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94C59" w:rsidRPr="005B48D9" w:rsidRDefault="00A94C59" w:rsidP="005B48D9">
      <w:pPr>
        <w:pStyle w:val="a8"/>
        <w:spacing w:line="240" w:lineRule="auto"/>
        <w:jc w:val="center"/>
        <w:rPr>
          <w:b/>
          <w:sz w:val="24"/>
          <w:szCs w:val="24"/>
        </w:rPr>
      </w:pPr>
      <w:r w:rsidRPr="005B48D9">
        <w:rPr>
          <w:b/>
          <w:sz w:val="24"/>
          <w:szCs w:val="24"/>
        </w:rPr>
        <w:t>РОССИЙСКАЯ ФЕДЕРАЦИЯ</w:t>
      </w:r>
    </w:p>
    <w:p w:rsidR="00A94C59" w:rsidRPr="005B48D9" w:rsidRDefault="00A94C59" w:rsidP="005B48D9">
      <w:pPr>
        <w:pStyle w:val="a8"/>
        <w:spacing w:line="240" w:lineRule="auto"/>
        <w:jc w:val="center"/>
        <w:rPr>
          <w:b/>
          <w:sz w:val="24"/>
          <w:szCs w:val="24"/>
        </w:rPr>
      </w:pPr>
      <w:r w:rsidRPr="005B48D9">
        <w:rPr>
          <w:b/>
          <w:sz w:val="24"/>
          <w:szCs w:val="24"/>
        </w:rPr>
        <w:t>КОСТРОМСКАЯ ОБЛАСТЬ</w:t>
      </w:r>
    </w:p>
    <w:p w:rsidR="005B48D9" w:rsidRPr="005B48D9" w:rsidRDefault="00612C0D" w:rsidP="005B48D9">
      <w:pPr>
        <w:pStyle w:val="a8"/>
        <w:spacing w:line="240" w:lineRule="auto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pt;margin-top:.45pt;width:28.95pt;height:35.15pt;z-index:1">
            <v:imagedata r:id="rId6" o:title=""/>
            <w10:wrap type="square" side="left"/>
          </v:shape>
        </w:pict>
      </w:r>
    </w:p>
    <w:p w:rsidR="005B48D9" w:rsidRPr="005B48D9" w:rsidRDefault="005B48D9" w:rsidP="005B48D9">
      <w:pPr>
        <w:pStyle w:val="a8"/>
        <w:spacing w:line="240" w:lineRule="auto"/>
        <w:jc w:val="center"/>
        <w:rPr>
          <w:b/>
          <w:sz w:val="24"/>
          <w:szCs w:val="24"/>
        </w:rPr>
      </w:pPr>
    </w:p>
    <w:p w:rsidR="00A94C59" w:rsidRPr="005B48D9" w:rsidRDefault="00A94C59" w:rsidP="005B48D9">
      <w:pPr>
        <w:pStyle w:val="a8"/>
        <w:spacing w:line="240" w:lineRule="auto"/>
        <w:jc w:val="center"/>
        <w:rPr>
          <w:b/>
          <w:sz w:val="24"/>
          <w:szCs w:val="24"/>
        </w:rPr>
      </w:pPr>
    </w:p>
    <w:p w:rsidR="00A94C59" w:rsidRPr="005B48D9" w:rsidRDefault="00A94C59" w:rsidP="005B48D9">
      <w:pPr>
        <w:pStyle w:val="a8"/>
        <w:spacing w:line="240" w:lineRule="auto"/>
        <w:jc w:val="center"/>
        <w:rPr>
          <w:b/>
          <w:sz w:val="24"/>
          <w:szCs w:val="24"/>
        </w:rPr>
      </w:pPr>
      <w:r w:rsidRPr="005B48D9">
        <w:rPr>
          <w:b/>
          <w:sz w:val="24"/>
          <w:szCs w:val="24"/>
        </w:rPr>
        <w:t>СОБРАНИЕ ДЕПУТАТОВ</w:t>
      </w:r>
    </w:p>
    <w:p w:rsidR="00A94C59" w:rsidRPr="005B48D9" w:rsidRDefault="00A94C59" w:rsidP="005B48D9">
      <w:pPr>
        <w:pStyle w:val="a8"/>
        <w:spacing w:line="240" w:lineRule="auto"/>
        <w:jc w:val="center"/>
        <w:rPr>
          <w:b/>
          <w:sz w:val="24"/>
          <w:szCs w:val="24"/>
        </w:rPr>
      </w:pPr>
      <w:r w:rsidRPr="005B48D9">
        <w:rPr>
          <w:b/>
          <w:sz w:val="24"/>
          <w:szCs w:val="24"/>
        </w:rPr>
        <w:t>МАКАРЬЕВСКОГО МУНИЦИПАЛЬНОГО РАЙОНА</w:t>
      </w:r>
    </w:p>
    <w:p w:rsidR="00DA46CD" w:rsidRDefault="00DA46CD" w:rsidP="005B48D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A94C59" w:rsidRDefault="00A94C59" w:rsidP="005B48D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proofErr w:type="gramStart"/>
      <w:r w:rsidRPr="005B48D9">
        <w:rPr>
          <w:rFonts w:ascii="Arial" w:hAnsi="Arial" w:cs="Arial"/>
          <w:b/>
          <w:sz w:val="24"/>
          <w:szCs w:val="24"/>
        </w:rPr>
        <w:t>Р</w:t>
      </w:r>
      <w:proofErr w:type="gramEnd"/>
      <w:r w:rsidRPr="005B48D9">
        <w:rPr>
          <w:rFonts w:ascii="Arial" w:hAnsi="Arial" w:cs="Arial"/>
          <w:b/>
          <w:sz w:val="24"/>
          <w:szCs w:val="24"/>
        </w:rPr>
        <w:t xml:space="preserve"> Е Ш Е Н И Е</w:t>
      </w:r>
    </w:p>
    <w:p w:rsidR="006417A3" w:rsidRPr="005B48D9" w:rsidRDefault="006417A3" w:rsidP="005B48D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A94C59" w:rsidRPr="008F76DD" w:rsidRDefault="005B48D9" w:rsidP="005B48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5C2089">
        <w:rPr>
          <w:rFonts w:ascii="Arial" w:hAnsi="Arial" w:cs="Arial"/>
          <w:sz w:val="24"/>
          <w:szCs w:val="24"/>
        </w:rPr>
        <w:t xml:space="preserve">30.05.2019 </w:t>
      </w:r>
      <w:r w:rsidR="00A94C59" w:rsidRPr="008F76DD">
        <w:rPr>
          <w:rFonts w:ascii="Arial" w:hAnsi="Arial" w:cs="Arial"/>
          <w:sz w:val="24"/>
          <w:szCs w:val="24"/>
        </w:rPr>
        <w:t>года</w:t>
      </w:r>
      <w:r>
        <w:rPr>
          <w:rFonts w:ascii="Arial" w:hAnsi="Arial" w:cs="Arial"/>
          <w:sz w:val="24"/>
          <w:szCs w:val="24"/>
        </w:rPr>
        <w:t xml:space="preserve">                               </w:t>
      </w:r>
      <w:r w:rsidR="00EB2141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№ </w:t>
      </w:r>
      <w:r w:rsidR="005C2089">
        <w:rPr>
          <w:rFonts w:ascii="Arial" w:hAnsi="Arial" w:cs="Arial"/>
          <w:sz w:val="24"/>
          <w:szCs w:val="24"/>
        </w:rPr>
        <w:t>30</w:t>
      </w:r>
    </w:p>
    <w:p w:rsidR="00A94C59" w:rsidRDefault="00A94C59" w:rsidP="008F76DD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A94C59" w:rsidRDefault="00C463D2" w:rsidP="00697B0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 внесении изменений </w:t>
      </w:r>
      <w:r w:rsidR="00697B03">
        <w:rPr>
          <w:rFonts w:ascii="Arial" w:hAnsi="Arial" w:cs="Arial"/>
          <w:sz w:val="24"/>
          <w:szCs w:val="24"/>
        </w:rPr>
        <w:t>в Местные нормативы</w:t>
      </w:r>
    </w:p>
    <w:p w:rsidR="006E01DF" w:rsidRDefault="00697B03" w:rsidP="00697B0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Градостроительного проектирования </w:t>
      </w:r>
    </w:p>
    <w:p w:rsidR="00697B03" w:rsidRDefault="00CD6714" w:rsidP="00697B0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Нежитинского</w:t>
      </w:r>
      <w:r w:rsidR="006E01DF">
        <w:rPr>
          <w:rFonts w:ascii="Arial" w:hAnsi="Arial" w:cs="Arial"/>
          <w:sz w:val="24"/>
          <w:szCs w:val="24"/>
        </w:rPr>
        <w:t xml:space="preserve"> сельского поселения </w:t>
      </w:r>
      <w:r w:rsidR="00697B03">
        <w:rPr>
          <w:rFonts w:ascii="Arial" w:hAnsi="Arial" w:cs="Arial"/>
          <w:sz w:val="24"/>
          <w:szCs w:val="24"/>
        </w:rPr>
        <w:t xml:space="preserve">Макарьевского </w:t>
      </w:r>
    </w:p>
    <w:p w:rsidR="00697B03" w:rsidRPr="008F76DD" w:rsidRDefault="00697B03" w:rsidP="00697B0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муниципального района Костромской области</w:t>
      </w:r>
    </w:p>
    <w:p w:rsidR="00A94C59" w:rsidRDefault="00A94C59" w:rsidP="008F76DD">
      <w:pPr>
        <w:pStyle w:val="ConsPlusNormal"/>
        <w:ind w:firstLine="709"/>
        <w:jc w:val="both"/>
        <w:rPr>
          <w:sz w:val="24"/>
          <w:szCs w:val="24"/>
        </w:rPr>
      </w:pPr>
    </w:p>
    <w:p w:rsidR="003103A1" w:rsidRPr="008F76DD" w:rsidRDefault="003103A1" w:rsidP="008F76DD">
      <w:pPr>
        <w:pStyle w:val="ConsPlusNormal"/>
        <w:ind w:firstLine="709"/>
        <w:jc w:val="both"/>
        <w:rPr>
          <w:sz w:val="24"/>
          <w:szCs w:val="24"/>
        </w:rPr>
      </w:pPr>
    </w:p>
    <w:p w:rsidR="00A94C59" w:rsidRDefault="00A94C59" w:rsidP="008F76DD">
      <w:pPr>
        <w:pStyle w:val="ConsPlusNormal"/>
        <w:ind w:firstLine="709"/>
        <w:jc w:val="both"/>
        <w:rPr>
          <w:sz w:val="24"/>
          <w:szCs w:val="24"/>
        </w:rPr>
      </w:pPr>
      <w:proofErr w:type="gramStart"/>
      <w:r w:rsidRPr="002B7E0F">
        <w:rPr>
          <w:color w:val="000000" w:themeColor="text1"/>
          <w:sz w:val="24"/>
          <w:szCs w:val="24"/>
        </w:rPr>
        <w:t>В соответствии</w:t>
      </w:r>
      <w:r w:rsidR="0053423D">
        <w:rPr>
          <w:color w:val="000000" w:themeColor="text1"/>
          <w:sz w:val="24"/>
          <w:szCs w:val="24"/>
        </w:rPr>
        <w:t xml:space="preserve"> с</w:t>
      </w:r>
      <w:r w:rsidRPr="002B7E0F">
        <w:rPr>
          <w:color w:val="000000" w:themeColor="text1"/>
          <w:sz w:val="24"/>
          <w:szCs w:val="24"/>
        </w:rPr>
        <w:t xml:space="preserve"> </w:t>
      </w:r>
      <w:r w:rsidR="00751CAA">
        <w:rPr>
          <w:color w:val="000000" w:themeColor="text1"/>
          <w:sz w:val="24"/>
          <w:szCs w:val="24"/>
        </w:rPr>
        <w:t>Градостроительным кодексом Российской Федерации, Федеральным законом</w:t>
      </w:r>
      <w:r w:rsidRPr="002B7E0F">
        <w:rPr>
          <w:color w:val="000000" w:themeColor="text1"/>
          <w:sz w:val="24"/>
          <w:szCs w:val="24"/>
        </w:rPr>
        <w:t xml:space="preserve"> от 6 октября 2003 года N131-ФЗ "Об общих принципах организации местного самоуправления в Российской Федерации", </w:t>
      </w:r>
      <w:r w:rsidR="002B7E0F" w:rsidRPr="002B7E0F">
        <w:rPr>
          <w:color w:val="000000" w:themeColor="text1"/>
          <w:sz w:val="24"/>
          <w:szCs w:val="24"/>
        </w:rPr>
        <w:t>Уставом</w:t>
      </w:r>
      <w:r w:rsidRPr="002B7E0F">
        <w:rPr>
          <w:color w:val="000000" w:themeColor="text1"/>
          <w:sz w:val="24"/>
          <w:szCs w:val="24"/>
        </w:rPr>
        <w:t xml:space="preserve"> Макарьевского муниципального района Костромской области</w:t>
      </w:r>
      <w:r w:rsidR="00751CAA">
        <w:rPr>
          <w:color w:val="000000" w:themeColor="text1"/>
          <w:sz w:val="24"/>
          <w:szCs w:val="24"/>
        </w:rPr>
        <w:t>,</w:t>
      </w:r>
      <w:r w:rsidR="00751CAA" w:rsidRPr="00751CAA">
        <w:rPr>
          <w:color w:val="000000" w:themeColor="text1"/>
          <w:sz w:val="24"/>
          <w:szCs w:val="24"/>
        </w:rPr>
        <w:t xml:space="preserve"> </w:t>
      </w:r>
      <w:r w:rsidR="00751CAA" w:rsidRPr="002B7E0F">
        <w:rPr>
          <w:color w:val="000000" w:themeColor="text1"/>
          <w:sz w:val="24"/>
          <w:szCs w:val="24"/>
        </w:rPr>
        <w:t xml:space="preserve">руководствуясь  </w:t>
      </w:r>
      <w:r w:rsidR="0053423D">
        <w:rPr>
          <w:color w:val="000000" w:themeColor="text1"/>
          <w:sz w:val="24"/>
          <w:szCs w:val="24"/>
        </w:rPr>
        <w:t>постановлением админи</w:t>
      </w:r>
      <w:r w:rsidR="00751CAA">
        <w:rPr>
          <w:color w:val="000000" w:themeColor="text1"/>
          <w:sz w:val="24"/>
          <w:szCs w:val="24"/>
        </w:rPr>
        <w:t xml:space="preserve">страции Макарьевского муниципального района </w:t>
      </w:r>
      <w:r w:rsidR="00755E0D">
        <w:rPr>
          <w:color w:val="000000" w:themeColor="text1"/>
          <w:sz w:val="24"/>
          <w:szCs w:val="24"/>
        </w:rPr>
        <w:t>от 30.11.2015 №194 «Об утверждении порядка подготовки и утверждения местных нормативов градостроительного проектирования Макарьевского мун</w:t>
      </w:r>
      <w:r w:rsidR="00CD6714">
        <w:rPr>
          <w:color w:val="000000" w:themeColor="text1"/>
          <w:sz w:val="24"/>
          <w:szCs w:val="24"/>
        </w:rPr>
        <w:t>и</w:t>
      </w:r>
      <w:r w:rsidR="00755E0D">
        <w:rPr>
          <w:color w:val="000000" w:themeColor="text1"/>
          <w:sz w:val="24"/>
          <w:szCs w:val="24"/>
        </w:rPr>
        <w:t>ципального района»</w:t>
      </w:r>
      <w:r w:rsidR="00812865" w:rsidRPr="002B7E0F">
        <w:rPr>
          <w:color w:val="000000" w:themeColor="text1"/>
          <w:sz w:val="24"/>
          <w:szCs w:val="24"/>
        </w:rPr>
        <w:t xml:space="preserve">, в целях </w:t>
      </w:r>
      <w:r w:rsidR="00482F59">
        <w:rPr>
          <w:color w:val="000000" w:themeColor="text1"/>
          <w:sz w:val="24"/>
          <w:szCs w:val="24"/>
        </w:rPr>
        <w:t>приведения в соответствие</w:t>
      </w:r>
      <w:r w:rsidR="000466FE">
        <w:rPr>
          <w:color w:val="000000" w:themeColor="text1"/>
          <w:sz w:val="24"/>
          <w:szCs w:val="24"/>
        </w:rPr>
        <w:t xml:space="preserve"> с существующим законодательством</w:t>
      </w:r>
      <w:proofErr w:type="gramEnd"/>
      <w:r w:rsidR="000466FE">
        <w:rPr>
          <w:color w:val="000000" w:themeColor="text1"/>
          <w:sz w:val="24"/>
          <w:szCs w:val="24"/>
        </w:rPr>
        <w:t xml:space="preserve"> нормативно правовых актов Макарьевского </w:t>
      </w:r>
      <w:r w:rsidR="00482F59">
        <w:rPr>
          <w:color w:val="000000" w:themeColor="text1"/>
          <w:sz w:val="24"/>
          <w:szCs w:val="24"/>
        </w:rPr>
        <w:t>мун</w:t>
      </w:r>
      <w:r w:rsidR="00E037B3">
        <w:rPr>
          <w:color w:val="000000" w:themeColor="text1"/>
          <w:sz w:val="24"/>
          <w:szCs w:val="24"/>
        </w:rPr>
        <w:t>и</w:t>
      </w:r>
      <w:r w:rsidR="00482F59">
        <w:rPr>
          <w:color w:val="000000" w:themeColor="text1"/>
          <w:sz w:val="24"/>
          <w:szCs w:val="24"/>
        </w:rPr>
        <w:t>ципального района</w:t>
      </w:r>
      <w:r w:rsidRPr="008F76DD">
        <w:rPr>
          <w:sz w:val="24"/>
          <w:szCs w:val="24"/>
        </w:rPr>
        <w:t>, Собрание депутатов Макарьевского муниципального района</w:t>
      </w:r>
    </w:p>
    <w:p w:rsidR="00964F6E" w:rsidRPr="005C2089" w:rsidRDefault="00964F6E" w:rsidP="008F76DD">
      <w:pPr>
        <w:pStyle w:val="ConsPlusNormal"/>
        <w:ind w:firstLine="709"/>
        <w:jc w:val="both"/>
        <w:rPr>
          <w:sz w:val="18"/>
          <w:szCs w:val="24"/>
        </w:rPr>
      </w:pPr>
    </w:p>
    <w:p w:rsidR="00A94C59" w:rsidRDefault="00A94C59" w:rsidP="00C463D2">
      <w:pPr>
        <w:pStyle w:val="ConsPlusNormal"/>
        <w:ind w:firstLine="709"/>
        <w:jc w:val="center"/>
        <w:rPr>
          <w:sz w:val="24"/>
          <w:szCs w:val="24"/>
        </w:rPr>
      </w:pPr>
      <w:proofErr w:type="gramStart"/>
      <w:r w:rsidRPr="008F76DD">
        <w:rPr>
          <w:sz w:val="24"/>
          <w:szCs w:val="24"/>
        </w:rPr>
        <w:t>Р</w:t>
      </w:r>
      <w:proofErr w:type="gramEnd"/>
      <w:r w:rsidRPr="008F76DD">
        <w:rPr>
          <w:sz w:val="24"/>
          <w:szCs w:val="24"/>
        </w:rPr>
        <w:t xml:space="preserve"> Е Ш И Л О:</w:t>
      </w:r>
    </w:p>
    <w:p w:rsidR="00964F6E" w:rsidRPr="005C2089" w:rsidRDefault="00964F6E" w:rsidP="00C463D2">
      <w:pPr>
        <w:pStyle w:val="ConsPlusNormal"/>
        <w:ind w:firstLine="709"/>
        <w:jc w:val="center"/>
        <w:rPr>
          <w:sz w:val="16"/>
          <w:szCs w:val="24"/>
        </w:rPr>
      </w:pPr>
    </w:p>
    <w:p w:rsidR="00A94C59" w:rsidRPr="003523E1" w:rsidRDefault="00A94C59" w:rsidP="00C463D2">
      <w:pPr>
        <w:pStyle w:val="ConsPlusNormal"/>
        <w:ind w:firstLine="709"/>
        <w:jc w:val="center"/>
        <w:rPr>
          <w:sz w:val="4"/>
          <w:szCs w:val="24"/>
        </w:rPr>
      </w:pPr>
    </w:p>
    <w:p w:rsidR="00C463D2" w:rsidRPr="005C732E" w:rsidRDefault="00A94C59" w:rsidP="005C732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C732E">
        <w:rPr>
          <w:rFonts w:ascii="Arial" w:hAnsi="Arial" w:cs="Arial"/>
          <w:sz w:val="24"/>
          <w:szCs w:val="24"/>
        </w:rPr>
        <w:t>1.</w:t>
      </w:r>
      <w:r w:rsidR="003128F2" w:rsidRPr="005C732E">
        <w:rPr>
          <w:rFonts w:ascii="Arial" w:hAnsi="Arial" w:cs="Arial"/>
          <w:sz w:val="24"/>
          <w:szCs w:val="24"/>
        </w:rPr>
        <w:t xml:space="preserve"> </w:t>
      </w:r>
      <w:r w:rsidR="00C463D2" w:rsidRPr="005C732E">
        <w:rPr>
          <w:rFonts w:ascii="Arial" w:hAnsi="Arial" w:cs="Arial"/>
          <w:sz w:val="24"/>
          <w:szCs w:val="24"/>
        </w:rPr>
        <w:t xml:space="preserve">Внести </w:t>
      </w:r>
      <w:r w:rsidR="005C732E" w:rsidRPr="005C732E">
        <w:rPr>
          <w:rFonts w:ascii="Arial" w:hAnsi="Arial" w:cs="Arial"/>
          <w:sz w:val="24"/>
          <w:szCs w:val="24"/>
        </w:rPr>
        <w:t xml:space="preserve">следующие изменения </w:t>
      </w:r>
      <w:r w:rsidR="00C463D2" w:rsidRPr="005C732E">
        <w:rPr>
          <w:rFonts w:ascii="Arial" w:hAnsi="Arial" w:cs="Arial"/>
          <w:sz w:val="24"/>
          <w:szCs w:val="24"/>
        </w:rPr>
        <w:t>в</w:t>
      </w:r>
      <w:r w:rsidR="00A55FBA" w:rsidRPr="005C732E">
        <w:rPr>
          <w:rFonts w:ascii="Arial" w:hAnsi="Arial" w:cs="Arial"/>
          <w:sz w:val="24"/>
          <w:szCs w:val="24"/>
        </w:rPr>
        <w:t xml:space="preserve"> </w:t>
      </w:r>
      <w:r w:rsidR="005C732E">
        <w:rPr>
          <w:rFonts w:ascii="Arial" w:hAnsi="Arial" w:cs="Arial"/>
          <w:sz w:val="24"/>
          <w:szCs w:val="24"/>
        </w:rPr>
        <w:t>м</w:t>
      </w:r>
      <w:r w:rsidR="00A55FBA" w:rsidRPr="005C732E">
        <w:rPr>
          <w:rFonts w:ascii="Arial" w:hAnsi="Arial" w:cs="Arial"/>
          <w:sz w:val="24"/>
          <w:szCs w:val="24"/>
        </w:rPr>
        <w:t>естные нормативы</w:t>
      </w:r>
      <w:r w:rsidR="005C732E" w:rsidRPr="005C732E">
        <w:rPr>
          <w:rFonts w:ascii="Arial" w:hAnsi="Arial" w:cs="Arial"/>
          <w:sz w:val="24"/>
          <w:szCs w:val="24"/>
        </w:rPr>
        <w:t xml:space="preserve"> </w:t>
      </w:r>
      <w:r w:rsidR="00A55FBA" w:rsidRPr="005C732E">
        <w:rPr>
          <w:rFonts w:ascii="Arial" w:hAnsi="Arial" w:cs="Arial"/>
          <w:sz w:val="24"/>
          <w:szCs w:val="24"/>
        </w:rPr>
        <w:t>Градостроительного проектирования</w:t>
      </w:r>
      <w:r w:rsidR="00E51357">
        <w:rPr>
          <w:rFonts w:ascii="Arial" w:hAnsi="Arial" w:cs="Arial"/>
          <w:sz w:val="24"/>
          <w:szCs w:val="24"/>
        </w:rPr>
        <w:t xml:space="preserve"> </w:t>
      </w:r>
      <w:r w:rsidR="00CD6714">
        <w:rPr>
          <w:rFonts w:ascii="Arial" w:hAnsi="Arial" w:cs="Arial"/>
          <w:sz w:val="24"/>
          <w:szCs w:val="24"/>
        </w:rPr>
        <w:t xml:space="preserve">Нежитинского </w:t>
      </w:r>
      <w:r w:rsidR="00E51357">
        <w:rPr>
          <w:rFonts w:ascii="Arial" w:hAnsi="Arial" w:cs="Arial"/>
          <w:sz w:val="24"/>
          <w:szCs w:val="24"/>
        </w:rPr>
        <w:t xml:space="preserve">сельского поселения </w:t>
      </w:r>
      <w:r w:rsidR="00A55FBA" w:rsidRPr="005C732E">
        <w:rPr>
          <w:rFonts w:ascii="Arial" w:hAnsi="Arial" w:cs="Arial"/>
          <w:sz w:val="24"/>
          <w:szCs w:val="24"/>
        </w:rPr>
        <w:t xml:space="preserve"> Макарьевского муниципального района Костромской области утвержденные</w:t>
      </w:r>
      <w:r w:rsidR="00C463D2" w:rsidRPr="005C732E">
        <w:rPr>
          <w:rFonts w:ascii="Arial" w:hAnsi="Arial" w:cs="Arial"/>
          <w:sz w:val="24"/>
          <w:szCs w:val="24"/>
        </w:rPr>
        <w:t xml:space="preserve"> решение</w:t>
      </w:r>
      <w:r w:rsidR="00C463D2" w:rsidRPr="005C732E">
        <w:rPr>
          <w:sz w:val="24"/>
          <w:szCs w:val="24"/>
        </w:rPr>
        <w:t xml:space="preserve"> </w:t>
      </w:r>
      <w:r w:rsidR="00C463D2" w:rsidRPr="005C732E">
        <w:rPr>
          <w:rFonts w:ascii="Arial" w:hAnsi="Arial" w:cs="Arial"/>
          <w:sz w:val="24"/>
          <w:szCs w:val="24"/>
        </w:rPr>
        <w:t xml:space="preserve">Собрания депутатов Макарьевского муниципального района  </w:t>
      </w:r>
      <w:r w:rsidR="004F1114" w:rsidRPr="005C732E">
        <w:rPr>
          <w:rFonts w:ascii="Arial" w:hAnsi="Arial" w:cs="Arial"/>
          <w:sz w:val="24"/>
          <w:szCs w:val="24"/>
        </w:rPr>
        <w:t xml:space="preserve">Костромской области от </w:t>
      </w:r>
      <w:r w:rsidR="003128F2" w:rsidRPr="005C732E">
        <w:rPr>
          <w:rFonts w:ascii="Arial" w:hAnsi="Arial" w:cs="Arial"/>
          <w:sz w:val="24"/>
          <w:szCs w:val="24"/>
        </w:rPr>
        <w:t>26.04.2016 №</w:t>
      </w:r>
      <w:r w:rsidR="004301AB">
        <w:rPr>
          <w:rFonts w:ascii="Arial" w:hAnsi="Arial" w:cs="Arial"/>
          <w:sz w:val="24"/>
          <w:szCs w:val="24"/>
        </w:rPr>
        <w:t>46</w:t>
      </w:r>
      <w:r w:rsidR="00A55FBA" w:rsidRPr="005C732E">
        <w:rPr>
          <w:rFonts w:ascii="Arial" w:hAnsi="Arial" w:cs="Arial"/>
          <w:sz w:val="24"/>
          <w:szCs w:val="24"/>
        </w:rPr>
        <w:t xml:space="preserve"> «Об утверждении местных нормативов  градостроительного проектирования </w:t>
      </w:r>
      <w:r w:rsidR="004301AB">
        <w:rPr>
          <w:rFonts w:ascii="Arial" w:hAnsi="Arial" w:cs="Arial"/>
          <w:sz w:val="24"/>
          <w:szCs w:val="24"/>
        </w:rPr>
        <w:t xml:space="preserve">Нежитинского </w:t>
      </w:r>
      <w:r w:rsidR="001977FC">
        <w:rPr>
          <w:rFonts w:ascii="Arial" w:hAnsi="Arial" w:cs="Arial"/>
          <w:sz w:val="24"/>
          <w:szCs w:val="24"/>
        </w:rPr>
        <w:t xml:space="preserve"> сельского поселения </w:t>
      </w:r>
      <w:r w:rsidR="00A55FBA" w:rsidRPr="005C732E">
        <w:rPr>
          <w:rFonts w:ascii="Arial" w:hAnsi="Arial" w:cs="Arial"/>
          <w:sz w:val="24"/>
          <w:szCs w:val="24"/>
        </w:rPr>
        <w:t>Макарьевского мун</w:t>
      </w:r>
      <w:r w:rsidR="00E037B3">
        <w:rPr>
          <w:rFonts w:ascii="Arial" w:hAnsi="Arial" w:cs="Arial"/>
          <w:sz w:val="24"/>
          <w:szCs w:val="24"/>
        </w:rPr>
        <w:t>и</w:t>
      </w:r>
      <w:r w:rsidR="00A55FBA" w:rsidRPr="005C732E">
        <w:rPr>
          <w:rFonts w:ascii="Arial" w:hAnsi="Arial" w:cs="Arial"/>
          <w:sz w:val="24"/>
          <w:szCs w:val="24"/>
        </w:rPr>
        <w:t>ципального района</w:t>
      </w:r>
      <w:r w:rsidR="00C463D2" w:rsidRPr="005C732E">
        <w:rPr>
          <w:rFonts w:ascii="Arial" w:hAnsi="Arial" w:cs="Arial"/>
          <w:sz w:val="24"/>
          <w:szCs w:val="24"/>
        </w:rPr>
        <w:t>:</w:t>
      </w:r>
    </w:p>
    <w:p w:rsidR="000E737A" w:rsidRDefault="00F356FC" w:rsidP="000E737A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1.1. </w:t>
      </w:r>
      <w:r w:rsidR="008B23ED">
        <w:rPr>
          <w:rFonts w:ascii="Arial" w:hAnsi="Arial" w:cs="Arial"/>
          <w:sz w:val="24"/>
          <w:szCs w:val="24"/>
        </w:rPr>
        <w:t>дополнить пунктом 10 следующего содержания:</w:t>
      </w:r>
    </w:p>
    <w:p w:rsidR="000E737A" w:rsidRPr="00CE0DCF" w:rsidRDefault="008B23ED" w:rsidP="000E737A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24"/>
          <w:szCs w:val="24"/>
        </w:rPr>
      </w:pPr>
      <w:r w:rsidRPr="008B23ED">
        <w:rPr>
          <w:rFonts w:ascii="Arial" w:hAnsi="Arial" w:cs="Arial"/>
          <w:sz w:val="24"/>
          <w:szCs w:val="24"/>
        </w:rPr>
        <w:t xml:space="preserve">«10. </w:t>
      </w:r>
      <w:r w:rsidRPr="00CE0DCF">
        <w:rPr>
          <w:rFonts w:ascii="Arial" w:hAnsi="Arial" w:cs="Arial"/>
          <w:sz w:val="24"/>
          <w:szCs w:val="24"/>
        </w:rPr>
        <w:t>Требования к проездам и подъездам пожарной техники к зданиям и сооружениям, разворотным и специальным площадкам, предназначенным для установки пожарно-спасательной техники</w:t>
      </w:r>
      <w:r w:rsidR="00CE0DCF">
        <w:rPr>
          <w:rFonts w:ascii="Arial" w:hAnsi="Arial" w:cs="Arial"/>
          <w:sz w:val="24"/>
          <w:szCs w:val="24"/>
        </w:rPr>
        <w:t>.</w:t>
      </w:r>
    </w:p>
    <w:p w:rsidR="000E737A" w:rsidRDefault="008B23ED" w:rsidP="000E737A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24"/>
          <w:szCs w:val="24"/>
        </w:rPr>
      </w:pPr>
      <w:r w:rsidRPr="008B23ED">
        <w:rPr>
          <w:rFonts w:ascii="Arial" w:hAnsi="Arial" w:cs="Arial"/>
          <w:sz w:val="24"/>
          <w:szCs w:val="24"/>
        </w:rPr>
        <w:t>10.1. Подъезд пожарных автомобилей должен быть обеспечен:</w:t>
      </w:r>
    </w:p>
    <w:p w:rsidR="000E737A" w:rsidRDefault="008B23ED" w:rsidP="000E737A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24"/>
          <w:szCs w:val="24"/>
        </w:rPr>
      </w:pPr>
      <w:r w:rsidRPr="008B23ED">
        <w:rPr>
          <w:rFonts w:ascii="Arial" w:hAnsi="Arial" w:cs="Arial"/>
          <w:sz w:val="24"/>
          <w:szCs w:val="24"/>
        </w:rPr>
        <w:t>- с двух продольных сторон - к зданиям и сооружениям класса функциональной пожарной опасности Ф</w:t>
      </w:r>
      <w:proofErr w:type="gramStart"/>
      <w:r w:rsidRPr="008B23ED">
        <w:rPr>
          <w:rFonts w:ascii="Arial" w:hAnsi="Arial" w:cs="Arial"/>
          <w:sz w:val="24"/>
          <w:szCs w:val="24"/>
        </w:rPr>
        <w:t>1</w:t>
      </w:r>
      <w:proofErr w:type="gramEnd"/>
      <w:r w:rsidRPr="008B23ED">
        <w:rPr>
          <w:rFonts w:ascii="Arial" w:hAnsi="Arial" w:cs="Arial"/>
          <w:sz w:val="24"/>
          <w:szCs w:val="24"/>
        </w:rPr>
        <w:t>.3</w:t>
      </w:r>
      <w:r w:rsidRPr="008B23ED">
        <w:rPr>
          <w:rFonts w:ascii="Arial" w:hAnsi="Arial" w:cs="Arial"/>
          <w:sz w:val="24"/>
          <w:szCs w:val="24"/>
          <w:vertAlign w:val="superscript"/>
        </w:rPr>
        <w:t>*</w:t>
      </w:r>
      <w:r w:rsidRPr="008B23ED">
        <w:rPr>
          <w:rFonts w:ascii="Arial" w:hAnsi="Arial" w:cs="Arial"/>
          <w:sz w:val="24"/>
          <w:szCs w:val="24"/>
        </w:rPr>
        <w:t xml:space="preserve"> высотой 28 и более метров, классов функциональной пожарной опасности Ф1.2</w:t>
      </w:r>
      <w:r w:rsidRPr="008B23ED">
        <w:rPr>
          <w:rFonts w:ascii="Arial" w:hAnsi="Arial" w:cs="Arial"/>
          <w:sz w:val="24"/>
          <w:szCs w:val="24"/>
          <w:vertAlign w:val="superscript"/>
        </w:rPr>
        <w:t>*</w:t>
      </w:r>
      <w:r w:rsidRPr="008B23ED">
        <w:rPr>
          <w:rFonts w:ascii="Arial" w:hAnsi="Arial" w:cs="Arial"/>
          <w:sz w:val="24"/>
          <w:szCs w:val="24"/>
        </w:rPr>
        <w:t>, Ф2.1</w:t>
      </w:r>
      <w:r w:rsidRPr="008B23ED">
        <w:rPr>
          <w:rFonts w:ascii="Arial" w:hAnsi="Arial" w:cs="Arial"/>
          <w:sz w:val="24"/>
          <w:szCs w:val="24"/>
          <w:vertAlign w:val="superscript"/>
        </w:rPr>
        <w:t>*</w:t>
      </w:r>
      <w:r w:rsidRPr="008B23ED">
        <w:rPr>
          <w:rFonts w:ascii="Arial" w:hAnsi="Arial" w:cs="Arial"/>
          <w:sz w:val="24"/>
          <w:szCs w:val="24"/>
        </w:rPr>
        <w:t>, Ф2.2</w:t>
      </w:r>
      <w:r w:rsidRPr="008B23ED">
        <w:rPr>
          <w:rFonts w:ascii="Arial" w:hAnsi="Arial" w:cs="Arial"/>
          <w:sz w:val="24"/>
          <w:szCs w:val="24"/>
          <w:vertAlign w:val="superscript"/>
        </w:rPr>
        <w:t>*</w:t>
      </w:r>
      <w:r w:rsidRPr="008B23ED">
        <w:rPr>
          <w:rFonts w:ascii="Arial" w:hAnsi="Arial" w:cs="Arial"/>
          <w:sz w:val="24"/>
          <w:szCs w:val="24"/>
        </w:rPr>
        <w:t>, Ф3</w:t>
      </w:r>
      <w:r w:rsidRPr="008B23ED">
        <w:rPr>
          <w:rFonts w:ascii="Arial" w:hAnsi="Arial" w:cs="Arial"/>
          <w:sz w:val="24"/>
          <w:szCs w:val="24"/>
          <w:vertAlign w:val="superscript"/>
        </w:rPr>
        <w:t>*</w:t>
      </w:r>
      <w:r w:rsidRPr="008B23ED">
        <w:rPr>
          <w:rFonts w:ascii="Arial" w:hAnsi="Arial" w:cs="Arial"/>
          <w:sz w:val="24"/>
          <w:szCs w:val="24"/>
        </w:rPr>
        <w:t>, Ф4.2</w:t>
      </w:r>
      <w:r w:rsidRPr="008B23ED">
        <w:rPr>
          <w:rFonts w:ascii="Arial" w:hAnsi="Arial" w:cs="Arial"/>
          <w:sz w:val="24"/>
          <w:szCs w:val="24"/>
          <w:vertAlign w:val="superscript"/>
        </w:rPr>
        <w:t>*</w:t>
      </w:r>
      <w:r w:rsidRPr="008B23ED">
        <w:rPr>
          <w:rFonts w:ascii="Arial" w:hAnsi="Arial" w:cs="Arial"/>
          <w:sz w:val="24"/>
          <w:szCs w:val="24"/>
        </w:rPr>
        <w:t>, Ф4.3</w:t>
      </w:r>
      <w:r w:rsidRPr="008B23ED">
        <w:rPr>
          <w:rFonts w:ascii="Arial" w:hAnsi="Arial" w:cs="Arial"/>
          <w:sz w:val="24"/>
          <w:szCs w:val="24"/>
          <w:vertAlign w:val="superscript"/>
        </w:rPr>
        <w:t>*</w:t>
      </w:r>
      <w:r w:rsidRPr="008B23ED">
        <w:rPr>
          <w:rFonts w:ascii="Arial" w:hAnsi="Arial" w:cs="Arial"/>
          <w:sz w:val="24"/>
          <w:szCs w:val="24"/>
        </w:rPr>
        <w:t>, Ф.4.4</w:t>
      </w:r>
      <w:r w:rsidRPr="008B23ED">
        <w:rPr>
          <w:rFonts w:ascii="Arial" w:hAnsi="Arial" w:cs="Arial"/>
          <w:sz w:val="24"/>
          <w:szCs w:val="24"/>
          <w:vertAlign w:val="superscript"/>
        </w:rPr>
        <w:t>*</w:t>
      </w:r>
      <w:r w:rsidRPr="008B23ED">
        <w:rPr>
          <w:rFonts w:ascii="Arial" w:hAnsi="Arial" w:cs="Arial"/>
          <w:sz w:val="24"/>
          <w:szCs w:val="24"/>
        </w:rPr>
        <w:t xml:space="preserve"> высотой 18 и более метров;</w:t>
      </w:r>
    </w:p>
    <w:p w:rsidR="000E737A" w:rsidRDefault="008B23ED" w:rsidP="000E737A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24"/>
          <w:szCs w:val="24"/>
        </w:rPr>
      </w:pPr>
      <w:r w:rsidRPr="008B23ED">
        <w:rPr>
          <w:rFonts w:ascii="Arial" w:hAnsi="Arial" w:cs="Arial"/>
          <w:sz w:val="24"/>
          <w:szCs w:val="24"/>
        </w:rPr>
        <w:t>- со всех сторон - к зданиям и сооружениям классов функциональной пожарной опасности Ф</w:t>
      </w:r>
      <w:proofErr w:type="gramStart"/>
      <w:r w:rsidRPr="008B23ED">
        <w:rPr>
          <w:rFonts w:ascii="Arial" w:hAnsi="Arial" w:cs="Arial"/>
          <w:sz w:val="24"/>
          <w:szCs w:val="24"/>
        </w:rPr>
        <w:t>1</w:t>
      </w:r>
      <w:proofErr w:type="gramEnd"/>
      <w:r w:rsidRPr="008B23ED">
        <w:rPr>
          <w:rFonts w:ascii="Arial" w:hAnsi="Arial" w:cs="Arial"/>
          <w:sz w:val="24"/>
          <w:szCs w:val="24"/>
        </w:rPr>
        <w:t>.1</w:t>
      </w:r>
      <w:r w:rsidRPr="008B23ED">
        <w:rPr>
          <w:rFonts w:ascii="Arial" w:hAnsi="Arial" w:cs="Arial"/>
          <w:sz w:val="24"/>
          <w:szCs w:val="24"/>
          <w:vertAlign w:val="superscript"/>
        </w:rPr>
        <w:t>*</w:t>
      </w:r>
      <w:r w:rsidRPr="008B23ED">
        <w:rPr>
          <w:rFonts w:ascii="Arial" w:hAnsi="Arial" w:cs="Arial"/>
          <w:sz w:val="24"/>
          <w:szCs w:val="24"/>
        </w:rPr>
        <w:t>, Ф4.1</w:t>
      </w:r>
      <w:r w:rsidRPr="008B23ED">
        <w:rPr>
          <w:rFonts w:ascii="Arial" w:hAnsi="Arial" w:cs="Arial"/>
          <w:sz w:val="24"/>
          <w:szCs w:val="24"/>
          <w:vertAlign w:val="superscript"/>
        </w:rPr>
        <w:t>*</w:t>
      </w:r>
      <w:r w:rsidRPr="008B23ED">
        <w:rPr>
          <w:rFonts w:ascii="Arial" w:hAnsi="Arial" w:cs="Arial"/>
          <w:sz w:val="24"/>
          <w:szCs w:val="24"/>
        </w:rPr>
        <w:t>.</w:t>
      </w:r>
    </w:p>
    <w:p w:rsidR="000E737A" w:rsidRDefault="008B23ED" w:rsidP="000E737A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24"/>
          <w:szCs w:val="24"/>
        </w:rPr>
      </w:pPr>
      <w:r w:rsidRPr="008B23ED">
        <w:rPr>
          <w:rFonts w:ascii="Arial" w:hAnsi="Arial" w:cs="Arial"/>
          <w:sz w:val="24"/>
          <w:szCs w:val="24"/>
        </w:rPr>
        <w:t>10.2. К зданиям и сооружениям производственных объектов по всей их длине должен быть обеспечен подъезд пожарных автомобилей:</w:t>
      </w:r>
    </w:p>
    <w:p w:rsidR="008B23ED" w:rsidRPr="008B23ED" w:rsidRDefault="008B23ED" w:rsidP="000E737A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24"/>
          <w:szCs w:val="24"/>
        </w:rPr>
      </w:pPr>
      <w:r w:rsidRPr="008B23ED">
        <w:rPr>
          <w:rFonts w:ascii="Arial" w:hAnsi="Arial" w:cs="Arial"/>
          <w:sz w:val="24"/>
          <w:szCs w:val="24"/>
        </w:rPr>
        <w:t>- с одной стороны - при ширине здания или сооружения не более 18 метров;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lastRenderedPageBreak/>
        <w:t>- с двух сторон - при ширине здания или сооружения более 18 метров, а также при устройстве замкнутых и полузамкнутых дворов.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10.3. Допускается предусматривать подъезд пожарных автомобилей только с одной стороны к зданиям и сооружениям в случаях: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 xml:space="preserve">- меньшей высоты, чем указано в </w:t>
      </w:r>
      <w:hyperlink w:anchor="P5344" w:history="1">
        <w:r w:rsidR="007B0982">
          <w:rPr>
            <w:sz w:val="24"/>
            <w:szCs w:val="24"/>
          </w:rPr>
          <w:t>пункте 10</w:t>
        </w:r>
        <w:r w:rsidRPr="008B23ED">
          <w:rPr>
            <w:sz w:val="24"/>
            <w:szCs w:val="24"/>
          </w:rPr>
          <w:t>.1</w:t>
        </w:r>
      </w:hyperlink>
      <w:r w:rsidRPr="008B23ED">
        <w:rPr>
          <w:sz w:val="24"/>
          <w:szCs w:val="24"/>
        </w:rPr>
        <w:t>;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- двусторонней ориентации квартир или помещений;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- устройства наружных открытых лестниц, связывающих лоджии и балконы смежных этажей между собой, или лестниц 3-го типа при коридорной планировке зданий.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10.4. К зданиям с площадью застройки более 10 000 квадратных метров или шириной более 100 метров подъезд пожарных автомобилей должен быть обеспечен со всех сторон.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10.5. Допускается увеличивать расстояние от края проезжей части автомобильной дороги до ближней стены производственных зданий и сооружений до 60 метров при условии устройства тупиковых дорог к этим зданиям и сооружениям с площадками для разворота пожарной техники и устройством на этих площадках пожарных гидрантов. При этом расстояние от производственных зданий и сооружений до площадок для разворота пожарной техники должно быть не менее 5, но не более 15 метров, а расстояние между тупиковыми дорогами должно быть не более 100 метров.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10.6. Ширина проездов для пожарной техники в зависимости от высоты зданий или сооружений должна составлять не менее: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- 3,5 метров - при высоте зданий или сооружения до 13,0 метров включительно;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- 4,2 метра - при высоте здания от 13,0 метров до 46,0 метров включительно;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- 6,0 метров - при высоте здания более 46 метров.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10.7. В общую ширину противопожарного проезда, совмещенного с основным подъездом к зданию и сооружению, допускается включать тротуар, примыкающий к проезду.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10.8. Расстояние от внутреннего края проезда до стены здания или сооружения должно быть: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для зданий высотой до 28 метров включительно - 5 - 8 метров;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для зданий высотой более 28 метров - 8 - 10 метров.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10.9. Конструкция дорожной одежды проездов для пожарной техники должна быть рассчитана на нагрузку от пожарных автомобилей.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10.10. В замкнутых и полузамкнутых дворах необходимо предусматривать проезды для пожарных автомобилей.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10.11. Сквозные проезды (арки) в зданиях и сооружениях должны быть шириной не менее 3,5 метра, высотой не менее 4,5 метра и располагаться не более чем через каждые 300 метров, а в реконструируемых районах при застройке по периметру - не более чем через 180 метров.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10.12. В исторической застройке поселений допускается сохранять существующие размеры сквозных проездов (арок).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10.13. Тупиковые проезды должны заканчиваться площадками для разворота пожарной техники размером не менее чем 15 x 15 метров. Максимальная протяженность тупикового проезда не должна превышать 150 метров.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10.14. Сквозные проходы через лестничные клетки в зданиях и сооружениях располагаются на расстоянии не более 100 метров один от другого. При примыкании зданий и сооружений под углом друг к другу в расчет принимается расстояние по периметру со стороны наружного водопровода с пожарными гидрантами.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lastRenderedPageBreak/>
        <w:t>10.15. При использовании кровли стилобата для подъезда пожарной техники конструкции стилобата должны быть рассчитаны на нагрузку от пожарных автомобилей не менее 16 тонн на ось.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10.16. К рекам и водоемам должна быть предусмотрена возможность подъезда для забора воды пожарной техникой в соответствии с требованиями нормативных документов по пожарной безопасности.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10.17. Планировочное решение малоэтажной жилой застройки (до 3 этажей включительно) должно обеспечивать подъезд пожарной техники к зданиям и сооружениям на расстояние не более 50 метров.</w:t>
      </w:r>
    </w:p>
    <w:p w:rsidR="008B23ED" w:rsidRPr="008B23ED" w:rsidRDefault="008B23ED" w:rsidP="008B23ED">
      <w:pPr>
        <w:pStyle w:val="ConsPlusNormal"/>
        <w:spacing w:before="100" w:beforeAutospacing="1" w:after="100" w:afterAutospacing="1"/>
        <w:ind w:firstLine="540"/>
        <w:contextualSpacing/>
        <w:jc w:val="both"/>
        <w:rPr>
          <w:sz w:val="24"/>
          <w:szCs w:val="24"/>
        </w:rPr>
      </w:pPr>
      <w:r w:rsidRPr="008B23ED">
        <w:rPr>
          <w:sz w:val="24"/>
          <w:szCs w:val="24"/>
        </w:rPr>
        <w:t>10.18. На территории садоводческого, огороднического и дачного некоммерческого объединения граждан должен обеспечиваться подъезд пожарной техники ко всем садовым участкам, объединенным в группы, и объектам общего пользования. На территории садоводческого, огороднического и дачного некоммерческого объединения граждан ширина проезжей части улиц должна быть не менее 7 метров, проездов - не менее 3,5 метра</w:t>
      </w:r>
      <w:proofErr w:type="gramStart"/>
      <w:r w:rsidRPr="008B23ED">
        <w:rPr>
          <w:sz w:val="24"/>
          <w:szCs w:val="24"/>
        </w:rPr>
        <w:t>.»</w:t>
      </w:r>
      <w:proofErr w:type="gramEnd"/>
    </w:p>
    <w:p w:rsidR="008B23ED" w:rsidRPr="008B23ED" w:rsidRDefault="008B23ED" w:rsidP="008B23ED">
      <w:pPr>
        <w:pStyle w:val="ac"/>
        <w:contextualSpacing/>
        <w:jc w:val="both"/>
        <w:rPr>
          <w:rFonts w:ascii="Arial" w:hAnsi="Arial" w:cs="Arial"/>
        </w:rPr>
      </w:pPr>
      <w:r w:rsidRPr="008B23ED">
        <w:rPr>
          <w:rStyle w:val="ad"/>
          <w:rFonts w:ascii="Arial" w:hAnsi="Arial" w:cs="Arial"/>
          <w:b w:val="0"/>
        </w:rPr>
        <w:t>* Классификация зданий, сооружений и пожарных отсеков по функциональной пожарной опасности»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 xml:space="preserve">1. Здания (сооружения, пожарные отсеки и части зданий, сооружений - помещения или группы помещений, функционально связанные между собой) по классу функциональной пожарной опасности в зависимости от их назначения, а также от возраста, физического состояния и количества людей, находящихся в здании, сооружении, возможности пребывания их в состоянии сна подразделяются </w:t>
      </w:r>
      <w:proofErr w:type="gramStart"/>
      <w:r w:rsidRPr="008B23ED">
        <w:rPr>
          <w:rFonts w:ascii="Arial" w:hAnsi="Arial" w:cs="Arial"/>
        </w:rPr>
        <w:t>на</w:t>
      </w:r>
      <w:proofErr w:type="gramEnd"/>
      <w:r w:rsidRPr="008B23ED">
        <w:rPr>
          <w:rFonts w:ascii="Arial" w:hAnsi="Arial" w:cs="Arial"/>
        </w:rPr>
        <w:t>: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1) Ф</w:t>
      </w:r>
      <w:proofErr w:type="gramStart"/>
      <w:r w:rsidRPr="008B23ED">
        <w:rPr>
          <w:rFonts w:ascii="Arial" w:hAnsi="Arial" w:cs="Arial"/>
        </w:rPr>
        <w:t>1</w:t>
      </w:r>
      <w:proofErr w:type="gramEnd"/>
      <w:r w:rsidRPr="008B23ED">
        <w:rPr>
          <w:rFonts w:ascii="Arial" w:hAnsi="Arial" w:cs="Arial"/>
        </w:rPr>
        <w:t xml:space="preserve"> - здания, предназначенные для постоянного проживания и временного пребывания людей, в том числе: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а) Ф</w:t>
      </w:r>
      <w:proofErr w:type="gramStart"/>
      <w:r w:rsidRPr="008B23ED">
        <w:rPr>
          <w:rFonts w:ascii="Arial" w:hAnsi="Arial" w:cs="Arial"/>
        </w:rPr>
        <w:t>1</w:t>
      </w:r>
      <w:proofErr w:type="gramEnd"/>
      <w:r w:rsidRPr="008B23ED">
        <w:rPr>
          <w:rFonts w:ascii="Arial" w:hAnsi="Arial" w:cs="Arial"/>
        </w:rPr>
        <w:t>.1 - здания детских дошкольных образовательных учреждений, специализированных домов престарелых и инвалидов (неквартирные), больницы, спальные корпуса образовательных учреждений интернатного типа и детских учреждений;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б) Ф</w:t>
      </w:r>
      <w:proofErr w:type="gramStart"/>
      <w:r w:rsidRPr="008B23ED">
        <w:rPr>
          <w:rFonts w:ascii="Arial" w:hAnsi="Arial" w:cs="Arial"/>
        </w:rPr>
        <w:t>1</w:t>
      </w:r>
      <w:proofErr w:type="gramEnd"/>
      <w:r w:rsidRPr="008B23ED">
        <w:rPr>
          <w:rFonts w:ascii="Arial" w:hAnsi="Arial" w:cs="Arial"/>
        </w:rPr>
        <w:t>.2 - гостиницы, общежития, спальные корпуса санаториев и домов отдыха общего типа, кемпингов, мотелей и пансионатов;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в) Ф</w:t>
      </w:r>
      <w:proofErr w:type="gramStart"/>
      <w:r w:rsidRPr="008B23ED">
        <w:rPr>
          <w:rFonts w:ascii="Arial" w:hAnsi="Arial" w:cs="Arial"/>
        </w:rPr>
        <w:t>1</w:t>
      </w:r>
      <w:proofErr w:type="gramEnd"/>
      <w:r w:rsidRPr="008B23ED">
        <w:rPr>
          <w:rFonts w:ascii="Arial" w:hAnsi="Arial" w:cs="Arial"/>
        </w:rPr>
        <w:t>.3 - многоквартирные жилые дома;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г) Ф</w:t>
      </w:r>
      <w:proofErr w:type="gramStart"/>
      <w:r w:rsidRPr="008B23ED">
        <w:rPr>
          <w:rFonts w:ascii="Arial" w:hAnsi="Arial" w:cs="Arial"/>
        </w:rPr>
        <w:t>1</w:t>
      </w:r>
      <w:proofErr w:type="gramEnd"/>
      <w:r w:rsidRPr="008B23ED">
        <w:rPr>
          <w:rFonts w:ascii="Arial" w:hAnsi="Arial" w:cs="Arial"/>
        </w:rPr>
        <w:t>.4 - одноквартирные жилые дома, в том числе блокированные;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2) Ф</w:t>
      </w:r>
      <w:proofErr w:type="gramStart"/>
      <w:r w:rsidRPr="008B23ED">
        <w:rPr>
          <w:rFonts w:ascii="Arial" w:hAnsi="Arial" w:cs="Arial"/>
        </w:rPr>
        <w:t>2</w:t>
      </w:r>
      <w:proofErr w:type="gramEnd"/>
      <w:r w:rsidRPr="008B23ED">
        <w:rPr>
          <w:rFonts w:ascii="Arial" w:hAnsi="Arial" w:cs="Arial"/>
        </w:rPr>
        <w:t xml:space="preserve"> - здания зрелищных и культурно-просветительных учреждений, в том числе: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а) Ф</w:t>
      </w:r>
      <w:proofErr w:type="gramStart"/>
      <w:r w:rsidRPr="008B23ED">
        <w:rPr>
          <w:rFonts w:ascii="Arial" w:hAnsi="Arial" w:cs="Arial"/>
        </w:rPr>
        <w:t>2</w:t>
      </w:r>
      <w:proofErr w:type="gramEnd"/>
      <w:r w:rsidRPr="008B23ED">
        <w:rPr>
          <w:rFonts w:ascii="Arial" w:hAnsi="Arial" w:cs="Arial"/>
        </w:rPr>
        <w:t>.1 - театры, кинотеатры, концертные залы, клубы, цирки, спортивные сооружения с трибунами, библиотеки и другие учреждения с расчетным числом посадочных мест для посетителей в закрытых помещениях;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б) Ф</w:t>
      </w:r>
      <w:proofErr w:type="gramStart"/>
      <w:r w:rsidRPr="008B23ED">
        <w:rPr>
          <w:rFonts w:ascii="Arial" w:hAnsi="Arial" w:cs="Arial"/>
        </w:rPr>
        <w:t>2</w:t>
      </w:r>
      <w:proofErr w:type="gramEnd"/>
      <w:r w:rsidRPr="008B23ED">
        <w:rPr>
          <w:rFonts w:ascii="Arial" w:hAnsi="Arial" w:cs="Arial"/>
        </w:rPr>
        <w:t>.2 - музеи, выставки, танцевальные залы и другие подобные учреждения в закрытых помещениях;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в) Ф</w:t>
      </w:r>
      <w:proofErr w:type="gramStart"/>
      <w:r w:rsidRPr="008B23ED">
        <w:rPr>
          <w:rFonts w:ascii="Arial" w:hAnsi="Arial" w:cs="Arial"/>
        </w:rPr>
        <w:t>2</w:t>
      </w:r>
      <w:proofErr w:type="gramEnd"/>
      <w:r w:rsidRPr="008B23ED">
        <w:rPr>
          <w:rFonts w:ascii="Arial" w:hAnsi="Arial" w:cs="Arial"/>
        </w:rPr>
        <w:t>.3 - здания учреждений, указанные в подпункте "а" настоящего пункта, на открытом воздухе;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г) Ф</w:t>
      </w:r>
      <w:proofErr w:type="gramStart"/>
      <w:r w:rsidRPr="008B23ED">
        <w:rPr>
          <w:rFonts w:ascii="Arial" w:hAnsi="Arial" w:cs="Arial"/>
        </w:rPr>
        <w:t>2</w:t>
      </w:r>
      <w:proofErr w:type="gramEnd"/>
      <w:r w:rsidRPr="008B23ED">
        <w:rPr>
          <w:rFonts w:ascii="Arial" w:hAnsi="Arial" w:cs="Arial"/>
        </w:rPr>
        <w:t>.4 - здания учреждений, указанные в подпункте "б" настоящего пункта, на открытом воздухе;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3) Ф3 - здания организаций по обслуживанию населения, в том числе: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а) Ф3.1 - здания организаций торговли;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б) Ф3.2 - здания организаций общественного питания;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в) Ф3.3 - вокзалы;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г) Ф3.4 - поликлиники и амбулатории;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д) Ф3.5 - помещения для посетителей организаций бытового и коммунального обслуживания с нерасчетным числом посадочных мест для посетителей;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lastRenderedPageBreak/>
        <w:t>е) Ф3.6 - физкультурно-оздоровительные комплексы и спортивно-тренировочные учреждения с помещениями без трибун для зрителей, бытовые помещения, бани;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4) Ф</w:t>
      </w:r>
      <w:proofErr w:type="gramStart"/>
      <w:r w:rsidRPr="008B23ED">
        <w:rPr>
          <w:rFonts w:ascii="Arial" w:hAnsi="Arial" w:cs="Arial"/>
        </w:rPr>
        <w:t>4</w:t>
      </w:r>
      <w:proofErr w:type="gramEnd"/>
      <w:r w:rsidRPr="008B23ED">
        <w:rPr>
          <w:rFonts w:ascii="Arial" w:hAnsi="Arial" w:cs="Arial"/>
        </w:rPr>
        <w:t xml:space="preserve"> - здания научных и образовательных учреждений, научных и проектных организаций, органов управления учреждений, в том числе: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а) Ф</w:t>
      </w:r>
      <w:proofErr w:type="gramStart"/>
      <w:r w:rsidRPr="008B23ED">
        <w:rPr>
          <w:rFonts w:ascii="Arial" w:hAnsi="Arial" w:cs="Arial"/>
        </w:rPr>
        <w:t>4</w:t>
      </w:r>
      <w:proofErr w:type="gramEnd"/>
      <w:r w:rsidRPr="008B23ED">
        <w:rPr>
          <w:rFonts w:ascii="Arial" w:hAnsi="Arial" w:cs="Arial"/>
        </w:rPr>
        <w:t>.1 - здания общеобразовательных учреждений, образовательных учреждений дополнительного образования детей, образовательных учреждений начального профессионального и среднего профессионального образования;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б) Ф</w:t>
      </w:r>
      <w:proofErr w:type="gramStart"/>
      <w:r w:rsidRPr="008B23ED">
        <w:rPr>
          <w:rFonts w:ascii="Arial" w:hAnsi="Arial" w:cs="Arial"/>
        </w:rPr>
        <w:t>4</w:t>
      </w:r>
      <w:proofErr w:type="gramEnd"/>
      <w:r w:rsidRPr="008B23ED">
        <w:rPr>
          <w:rFonts w:ascii="Arial" w:hAnsi="Arial" w:cs="Arial"/>
        </w:rPr>
        <w:t>.2 - здания образовательных учреждений высшего профессионального образования и дополнительного профессионального образования (повышения квалификации) специалистов;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в) Ф</w:t>
      </w:r>
      <w:proofErr w:type="gramStart"/>
      <w:r w:rsidRPr="008B23ED">
        <w:rPr>
          <w:rFonts w:ascii="Arial" w:hAnsi="Arial" w:cs="Arial"/>
        </w:rPr>
        <w:t>4</w:t>
      </w:r>
      <w:proofErr w:type="gramEnd"/>
      <w:r w:rsidRPr="008B23ED">
        <w:rPr>
          <w:rFonts w:ascii="Arial" w:hAnsi="Arial" w:cs="Arial"/>
        </w:rPr>
        <w:t>.3 - здания органов управления учреждений, проектно-конструкторских организаций, информационных и редакционно-издательских организаций, научных организаций, банков, контор, офисов;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г) Ф</w:t>
      </w:r>
      <w:proofErr w:type="gramStart"/>
      <w:r w:rsidRPr="008B23ED">
        <w:rPr>
          <w:rFonts w:ascii="Arial" w:hAnsi="Arial" w:cs="Arial"/>
        </w:rPr>
        <w:t>4</w:t>
      </w:r>
      <w:proofErr w:type="gramEnd"/>
      <w:r w:rsidRPr="008B23ED">
        <w:rPr>
          <w:rFonts w:ascii="Arial" w:hAnsi="Arial" w:cs="Arial"/>
        </w:rPr>
        <w:t>.4 - здания пожарных депо;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5) Ф5 - здания производственного или складского назначения, в том числе: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а) Ф5.1 - производственные здания, сооружения, производственные и лабораторные помещения, мастерские;</w:t>
      </w:r>
    </w:p>
    <w:p w:rsidR="008B23ED" w:rsidRPr="008B23ED" w:rsidRDefault="008B23ED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б) Ф5.2 - складские здания, сооружения, стоянки для автомобилей без технического обслуживания и ремонта, книгохранилища, архивы, складские помещения;</w:t>
      </w:r>
    </w:p>
    <w:p w:rsidR="00E037B3" w:rsidRDefault="008B23ED" w:rsidP="00E037B3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8B23ED">
        <w:rPr>
          <w:rFonts w:ascii="Arial" w:hAnsi="Arial" w:cs="Arial"/>
        </w:rPr>
        <w:t>в) Ф5.3 - здания сельскохозяйственного назначения.</w:t>
      </w:r>
    </w:p>
    <w:p w:rsidR="00E037B3" w:rsidRPr="00E037B3" w:rsidRDefault="00E037B3" w:rsidP="00CE0DCF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E037B3">
        <w:rPr>
          <w:rFonts w:ascii="Arial" w:hAnsi="Arial" w:cs="Arial"/>
        </w:rPr>
        <w:t>2. Опубликовать настоящее решение в печатном издании «Информационный бюллетень Макарьевского муниципального района Костромской области» и разместить на официальном сайте Макарьевского муниципального района в сети Интернет.</w:t>
      </w:r>
    </w:p>
    <w:p w:rsidR="00B04F9C" w:rsidRPr="00B04F9C" w:rsidRDefault="00812865" w:rsidP="00B04F9C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B04F9C">
        <w:rPr>
          <w:rFonts w:ascii="Arial" w:hAnsi="Arial" w:cs="Arial"/>
        </w:rPr>
        <w:t>3</w:t>
      </w:r>
      <w:r w:rsidR="00A94C59" w:rsidRPr="00B04F9C">
        <w:rPr>
          <w:rFonts w:ascii="Arial" w:hAnsi="Arial" w:cs="Arial"/>
        </w:rPr>
        <w:t xml:space="preserve">. </w:t>
      </w:r>
      <w:proofErr w:type="gramStart"/>
      <w:r w:rsidR="00A94C59" w:rsidRPr="00B04F9C">
        <w:rPr>
          <w:rFonts w:ascii="Arial" w:hAnsi="Arial" w:cs="Arial"/>
        </w:rPr>
        <w:t>Контроль за</w:t>
      </w:r>
      <w:proofErr w:type="gramEnd"/>
      <w:r w:rsidR="00A94C59" w:rsidRPr="00B04F9C">
        <w:rPr>
          <w:rFonts w:ascii="Arial" w:hAnsi="Arial" w:cs="Arial"/>
        </w:rPr>
        <w:t xml:space="preserve"> исполнением данного решения возложить на </w:t>
      </w:r>
      <w:r w:rsidR="00250859" w:rsidRPr="00B04F9C">
        <w:rPr>
          <w:rFonts w:ascii="Arial" w:hAnsi="Arial" w:cs="Arial"/>
        </w:rPr>
        <w:t>первого заместителя главы</w:t>
      </w:r>
      <w:r w:rsidR="00A94C59" w:rsidRPr="00B04F9C">
        <w:rPr>
          <w:rFonts w:ascii="Arial" w:hAnsi="Arial" w:cs="Arial"/>
        </w:rPr>
        <w:t xml:space="preserve"> </w:t>
      </w:r>
      <w:r w:rsidR="00250859" w:rsidRPr="00B04F9C">
        <w:rPr>
          <w:rFonts w:ascii="Arial" w:hAnsi="Arial" w:cs="Arial"/>
        </w:rPr>
        <w:t xml:space="preserve">администрации </w:t>
      </w:r>
      <w:r w:rsidR="00A94C59" w:rsidRPr="00B04F9C">
        <w:rPr>
          <w:rFonts w:ascii="Arial" w:hAnsi="Arial" w:cs="Arial"/>
        </w:rPr>
        <w:t>Макарьевског</w:t>
      </w:r>
      <w:r w:rsidR="00C463D2" w:rsidRPr="00B04F9C">
        <w:rPr>
          <w:rFonts w:ascii="Arial" w:hAnsi="Arial" w:cs="Arial"/>
        </w:rPr>
        <w:t>о муниципал</w:t>
      </w:r>
      <w:r w:rsidR="001E53D5" w:rsidRPr="00B04F9C">
        <w:rPr>
          <w:rFonts w:ascii="Arial" w:hAnsi="Arial" w:cs="Arial"/>
        </w:rPr>
        <w:t>ьного района</w:t>
      </w:r>
      <w:r w:rsidR="00250859" w:rsidRPr="00B04F9C">
        <w:rPr>
          <w:rFonts w:ascii="Arial" w:hAnsi="Arial" w:cs="Arial"/>
        </w:rPr>
        <w:t>.</w:t>
      </w:r>
    </w:p>
    <w:p w:rsidR="00B04F9C" w:rsidRPr="00B04F9C" w:rsidRDefault="00812865" w:rsidP="00B04F9C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B04F9C">
        <w:rPr>
          <w:rFonts w:ascii="Arial" w:hAnsi="Arial" w:cs="Arial"/>
        </w:rPr>
        <w:t>4</w:t>
      </w:r>
      <w:r w:rsidR="00A94C59" w:rsidRPr="00B04F9C">
        <w:rPr>
          <w:rFonts w:ascii="Arial" w:hAnsi="Arial" w:cs="Arial"/>
        </w:rPr>
        <w:t xml:space="preserve">. </w:t>
      </w:r>
      <w:r w:rsidR="002071ED" w:rsidRPr="00B04F9C">
        <w:rPr>
          <w:rFonts w:ascii="Arial" w:hAnsi="Arial" w:cs="Arial"/>
        </w:rPr>
        <w:t>Настоящее</w:t>
      </w:r>
      <w:r w:rsidR="00A94C59" w:rsidRPr="00B04F9C">
        <w:rPr>
          <w:rFonts w:ascii="Arial" w:hAnsi="Arial" w:cs="Arial"/>
        </w:rPr>
        <w:t xml:space="preserve"> решение вступает в силу с момента официального опубликования</w:t>
      </w:r>
      <w:r w:rsidR="00226688" w:rsidRPr="00B04F9C">
        <w:rPr>
          <w:rFonts w:ascii="Arial" w:hAnsi="Arial" w:cs="Arial"/>
        </w:rPr>
        <w:t>.</w:t>
      </w:r>
    </w:p>
    <w:p w:rsidR="006D67EC" w:rsidRPr="00B04F9C" w:rsidRDefault="00812865" w:rsidP="00B04F9C">
      <w:pPr>
        <w:pStyle w:val="ac"/>
        <w:ind w:firstLine="708"/>
        <w:contextualSpacing/>
        <w:jc w:val="both"/>
        <w:rPr>
          <w:rFonts w:ascii="Arial" w:hAnsi="Arial" w:cs="Arial"/>
        </w:rPr>
      </w:pPr>
      <w:r w:rsidRPr="00B04F9C">
        <w:rPr>
          <w:rFonts w:ascii="Arial" w:hAnsi="Arial" w:cs="Arial"/>
        </w:rPr>
        <w:t>5</w:t>
      </w:r>
      <w:r w:rsidR="00A94C59" w:rsidRPr="00B04F9C">
        <w:rPr>
          <w:rFonts w:ascii="Arial" w:hAnsi="Arial" w:cs="Arial"/>
        </w:rPr>
        <w:t xml:space="preserve">. </w:t>
      </w:r>
      <w:r w:rsidR="002071ED" w:rsidRPr="00B04F9C">
        <w:rPr>
          <w:rFonts w:ascii="Arial" w:hAnsi="Arial" w:cs="Arial"/>
        </w:rPr>
        <w:t>Настояще</w:t>
      </w:r>
      <w:r w:rsidR="00A94C59" w:rsidRPr="00B04F9C">
        <w:rPr>
          <w:rFonts w:ascii="Arial" w:hAnsi="Arial" w:cs="Arial"/>
        </w:rPr>
        <w:t xml:space="preserve">е решение направить </w:t>
      </w:r>
      <w:proofErr w:type="gramStart"/>
      <w:r w:rsidR="005C2089">
        <w:rPr>
          <w:rFonts w:ascii="Arial" w:hAnsi="Arial" w:cs="Arial"/>
        </w:rPr>
        <w:t>исполняющему</w:t>
      </w:r>
      <w:proofErr w:type="gramEnd"/>
      <w:r w:rsidR="005C2089">
        <w:rPr>
          <w:rFonts w:ascii="Arial" w:hAnsi="Arial" w:cs="Arial"/>
        </w:rPr>
        <w:t xml:space="preserve"> полномочия главы </w:t>
      </w:r>
      <w:r w:rsidR="00A94C59" w:rsidRPr="00B04F9C">
        <w:rPr>
          <w:rFonts w:ascii="Arial" w:hAnsi="Arial" w:cs="Arial"/>
        </w:rPr>
        <w:t xml:space="preserve"> Макарьевского муниципального района для подписания и официального опубликования.</w:t>
      </w:r>
    </w:p>
    <w:p w:rsidR="003103A1" w:rsidRDefault="003103A1" w:rsidP="004E510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103A1" w:rsidRDefault="003103A1" w:rsidP="008F76DD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08" w:type="dxa"/>
        <w:tblLayout w:type="fixed"/>
        <w:tblLook w:val="04A0"/>
      </w:tblPr>
      <w:tblGrid>
        <w:gridCol w:w="4661"/>
        <w:gridCol w:w="4801"/>
      </w:tblGrid>
      <w:tr w:rsidR="00EB2141" w:rsidTr="00EB2141">
        <w:tc>
          <w:tcPr>
            <w:tcW w:w="4661" w:type="dxa"/>
            <w:hideMark/>
          </w:tcPr>
          <w:p w:rsidR="00EB2141" w:rsidRDefault="002071ED">
            <w:pPr>
              <w:spacing w:after="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bCs/>
                <w:sz w:val="24"/>
                <w:szCs w:val="24"/>
              </w:rPr>
              <w:t>Исполняющий</w:t>
            </w:r>
            <w:proofErr w:type="gram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полномочия главы</w:t>
            </w:r>
            <w:r w:rsidR="00EB2141">
              <w:rPr>
                <w:rFonts w:ascii="Arial" w:hAnsi="Arial" w:cs="Arial"/>
                <w:bCs/>
                <w:sz w:val="24"/>
                <w:szCs w:val="24"/>
              </w:rPr>
              <w:t xml:space="preserve">  </w:t>
            </w:r>
          </w:p>
          <w:p w:rsidR="00EB2141" w:rsidRDefault="00EB2141">
            <w:pPr>
              <w:spacing w:after="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Макарьевского муниципального района Костромской области</w:t>
            </w:r>
            <w:r>
              <w:rPr>
                <w:rFonts w:ascii="Arial" w:hAnsi="Arial" w:cs="Arial"/>
                <w:bCs/>
                <w:sz w:val="24"/>
                <w:szCs w:val="24"/>
              </w:rPr>
              <w:tab/>
              <w:t xml:space="preserve">     </w:t>
            </w:r>
          </w:p>
          <w:p w:rsidR="00EB2141" w:rsidRDefault="00EB2141">
            <w:pPr>
              <w:spacing w:after="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       </w:t>
            </w:r>
            <w:r w:rsidR="002071ED"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69192C">
              <w:rPr>
                <w:rFonts w:ascii="Arial" w:hAnsi="Arial" w:cs="Arial"/>
                <w:bCs/>
                <w:sz w:val="24"/>
                <w:szCs w:val="24"/>
              </w:rPr>
              <w:t>В.Б. Петухов</w:t>
            </w:r>
          </w:p>
          <w:p w:rsidR="00EB2141" w:rsidRDefault="00EB2141">
            <w:pPr>
              <w:spacing w:after="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          </w:t>
            </w:r>
          </w:p>
        </w:tc>
        <w:tc>
          <w:tcPr>
            <w:tcW w:w="4801" w:type="dxa"/>
            <w:hideMark/>
          </w:tcPr>
          <w:p w:rsidR="00EB2141" w:rsidRDefault="0069192C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П</w:t>
            </w:r>
            <w:r w:rsidR="00EB2141">
              <w:rPr>
                <w:rFonts w:ascii="Arial" w:hAnsi="Arial" w:cs="Arial"/>
                <w:bCs/>
                <w:sz w:val="24"/>
                <w:szCs w:val="24"/>
              </w:rPr>
              <w:t>редседател</w:t>
            </w:r>
            <w:r>
              <w:rPr>
                <w:rFonts w:ascii="Arial" w:hAnsi="Arial" w:cs="Arial"/>
                <w:bCs/>
                <w:sz w:val="24"/>
                <w:szCs w:val="24"/>
              </w:rPr>
              <w:t>ь</w:t>
            </w:r>
            <w:r w:rsidR="00EB2141">
              <w:rPr>
                <w:rFonts w:ascii="Arial" w:hAnsi="Arial" w:cs="Arial"/>
                <w:bCs/>
                <w:sz w:val="24"/>
                <w:szCs w:val="24"/>
              </w:rPr>
              <w:t xml:space="preserve"> Собрания депутатов Макарьевского муниципального района  Костромской области</w:t>
            </w:r>
          </w:p>
          <w:p w:rsidR="00EB2141" w:rsidRDefault="00EB2141" w:rsidP="00E217AE">
            <w:pPr>
              <w:widowControl w:val="0"/>
              <w:autoSpaceDE w:val="0"/>
              <w:spacing w:after="0"/>
              <w:rPr>
                <w:rFonts w:ascii="Arial" w:eastAsia="Andale Sans UI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      </w:t>
            </w:r>
            <w:r w:rsidR="00E217AE">
              <w:rPr>
                <w:rFonts w:ascii="Arial" w:hAnsi="Arial" w:cs="Arial"/>
                <w:bCs/>
                <w:sz w:val="24"/>
                <w:szCs w:val="24"/>
              </w:rPr>
              <w:t xml:space="preserve">  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</w:t>
            </w:r>
            <w:r w:rsidR="00E217AE">
              <w:rPr>
                <w:rFonts w:ascii="Arial" w:hAnsi="Arial" w:cs="Arial"/>
                <w:bCs/>
                <w:sz w:val="24"/>
                <w:szCs w:val="24"/>
              </w:rPr>
              <w:t>А.Г. Хопин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     </w:t>
            </w:r>
          </w:p>
        </w:tc>
      </w:tr>
    </w:tbl>
    <w:p w:rsidR="00964F6E" w:rsidRDefault="00964F6E" w:rsidP="00964F6E">
      <w:pPr>
        <w:tabs>
          <w:tab w:val="left" w:pos="567"/>
        </w:tabs>
        <w:spacing w:after="0" w:line="240" w:lineRule="auto"/>
        <w:contextualSpacing/>
        <w:rPr>
          <w:rFonts w:ascii="Arial" w:hAnsi="Arial"/>
        </w:rPr>
      </w:pPr>
    </w:p>
    <w:p w:rsidR="00964F6E" w:rsidRDefault="00964F6E" w:rsidP="00964F6E">
      <w:pPr>
        <w:tabs>
          <w:tab w:val="left" w:pos="567"/>
        </w:tabs>
        <w:spacing w:after="0" w:line="240" w:lineRule="auto"/>
        <w:contextualSpacing/>
        <w:rPr>
          <w:rFonts w:ascii="Arial" w:hAnsi="Arial"/>
        </w:rPr>
      </w:pPr>
    </w:p>
    <w:p w:rsidR="00964F6E" w:rsidRDefault="00964F6E" w:rsidP="00964F6E">
      <w:pPr>
        <w:tabs>
          <w:tab w:val="left" w:pos="567"/>
        </w:tabs>
        <w:spacing w:after="0" w:line="240" w:lineRule="auto"/>
        <w:contextualSpacing/>
        <w:rPr>
          <w:rFonts w:ascii="Arial" w:hAnsi="Arial"/>
        </w:rPr>
      </w:pPr>
    </w:p>
    <w:p w:rsidR="00964F6E" w:rsidRDefault="00964F6E" w:rsidP="00964F6E">
      <w:pPr>
        <w:tabs>
          <w:tab w:val="left" w:pos="567"/>
        </w:tabs>
        <w:spacing w:after="0" w:line="240" w:lineRule="auto"/>
        <w:contextualSpacing/>
        <w:rPr>
          <w:rFonts w:ascii="Arial" w:hAnsi="Arial"/>
        </w:rPr>
      </w:pPr>
    </w:p>
    <w:p w:rsidR="003103A1" w:rsidRDefault="003103A1" w:rsidP="00964F6E">
      <w:pPr>
        <w:tabs>
          <w:tab w:val="left" w:pos="567"/>
        </w:tabs>
        <w:spacing w:after="0" w:line="240" w:lineRule="auto"/>
        <w:contextualSpacing/>
        <w:rPr>
          <w:rFonts w:ascii="Arial" w:hAnsi="Arial"/>
        </w:rPr>
      </w:pPr>
    </w:p>
    <w:p w:rsidR="003103A1" w:rsidRDefault="003103A1" w:rsidP="00964F6E">
      <w:pPr>
        <w:tabs>
          <w:tab w:val="left" w:pos="567"/>
        </w:tabs>
        <w:spacing w:after="0" w:line="240" w:lineRule="auto"/>
        <w:contextualSpacing/>
        <w:rPr>
          <w:rFonts w:ascii="Arial" w:hAnsi="Arial"/>
        </w:rPr>
      </w:pPr>
    </w:p>
    <w:p w:rsidR="003103A1" w:rsidRDefault="003103A1" w:rsidP="00964F6E">
      <w:pPr>
        <w:tabs>
          <w:tab w:val="left" w:pos="567"/>
        </w:tabs>
        <w:spacing w:after="0" w:line="240" w:lineRule="auto"/>
        <w:contextualSpacing/>
        <w:rPr>
          <w:rFonts w:ascii="Arial" w:hAnsi="Arial"/>
        </w:rPr>
      </w:pPr>
    </w:p>
    <w:p w:rsidR="003103A1" w:rsidRDefault="003103A1" w:rsidP="00964F6E">
      <w:pPr>
        <w:tabs>
          <w:tab w:val="left" w:pos="567"/>
        </w:tabs>
        <w:spacing w:after="0" w:line="240" w:lineRule="auto"/>
        <w:contextualSpacing/>
        <w:rPr>
          <w:rFonts w:ascii="Arial" w:hAnsi="Arial"/>
        </w:rPr>
      </w:pPr>
    </w:p>
    <w:p w:rsidR="00812865" w:rsidRPr="008F76DD" w:rsidRDefault="00812865" w:rsidP="0084625C">
      <w:pPr>
        <w:spacing w:after="0" w:line="240" w:lineRule="auto"/>
        <w:jc w:val="both"/>
        <w:rPr>
          <w:rFonts w:ascii="Arial" w:hAnsi="Arial"/>
          <w:sz w:val="24"/>
        </w:rPr>
      </w:pPr>
    </w:p>
    <w:sectPr w:rsidR="00812865" w:rsidRPr="008F76DD" w:rsidSect="003103A1">
      <w:pgSz w:w="11906" w:h="16838"/>
      <w:pgMar w:top="1135" w:right="851" w:bottom="1134" w:left="1531" w:header="720" w:footer="720" w:gutter="0"/>
      <w:cols w:space="720"/>
      <w:docGrid w:linePitch="240" w:charSpace="3686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attachedTemplate r:id="rId1"/>
  <w:stylePaneFormatFilter w:val="0000"/>
  <w:doNotTrackMoves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03FDE"/>
    <w:rsid w:val="00002937"/>
    <w:rsid w:val="000051DF"/>
    <w:rsid w:val="0002532C"/>
    <w:rsid w:val="00032B2C"/>
    <w:rsid w:val="000347A8"/>
    <w:rsid w:val="0003658C"/>
    <w:rsid w:val="000466FE"/>
    <w:rsid w:val="00051132"/>
    <w:rsid w:val="00060E27"/>
    <w:rsid w:val="0007154E"/>
    <w:rsid w:val="00073726"/>
    <w:rsid w:val="000775A7"/>
    <w:rsid w:val="00083FCD"/>
    <w:rsid w:val="00085F94"/>
    <w:rsid w:val="0009615D"/>
    <w:rsid w:val="000B3929"/>
    <w:rsid w:val="000B72F1"/>
    <w:rsid w:val="000E737A"/>
    <w:rsid w:val="000F2552"/>
    <w:rsid w:val="00143A86"/>
    <w:rsid w:val="00145DE7"/>
    <w:rsid w:val="001607E1"/>
    <w:rsid w:val="001666D1"/>
    <w:rsid w:val="001977FC"/>
    <w:rsid w:val="001B09B5"/>
    <w:rsid w:val="001C181A"/>
    <w:rsid w:val="001C5494"/>
    <w:rsid w:val="001D7C1F"/>
    <w:rsid w:val="001E18C9"/>
    <w:rsid w:val="001E53D5"/>
    <w:rsid w:val="00202724"/>
    <w:rsid w:val="002071ED"/>
    <w:rsid w:val="0021303F"/>
    <w:rsid w:val="00214229"/>
    <w:rsid w:val="00226688"/>
    <w:rsid w:val="0024499A"/>
    <w:rsid w:val="00250859"/>
    <w:rsid w:val="00261FCF"/>
    <w:rsid w:val="0026406F"/>
    <w:rsid w:val="002964E9"/>
    <w:rsid w:val="002A6457"/>
    <w:rsid w:val="002B353D"/>
    <w:rsid w:val="002B7E0F"/>
    <w:rsid w:val="002F7371"/>
    <w:rsid w:val="00303900"/>
    <w:rsid w:val="003103A1"/>
    <w:rsid w:val="003128F2"/>
    <w:rsid w:val="00317A74"/>
    <w:rsid w:val="00317FF3"/>
    <w:rsid w:val="00320B2D"/>
    <w:rsid w:val="003213A9"/>
    <w:rsid w:val="00321D04"/>
    <w:rsid w:val="00351698"/>
    <w:rsid w:val="003523E1"/>
    <w:rsid w:val="0035265A"/>
    <w:rsid w:val="00391F5D"/>
    <w:rsid w:val="003D1BE5"/>
    <w:rsid w:val="003D294B"/>
    <w:rsid w:val="003E3A57"/>
    <w:rsid w:val="003E4DDC"/>
    <w:rsid w:val="003F5DD2"/>
    <w:rsid w:val="00403FDE"/>
    <w:rsid w:val="0042232A"/>
    <w:rsid w:val="004301AB"/>
    <w:rsid w:val="004641F5"/>
    <w:rsid w:val="00482F59"/>
    <w:rsid w:val="004C73E9"/>
    <w:rsid w:val="004E216D"/>
    <w:rsid w:val="004E5109"/>
    <w:rsid w:val="004F1114"/>
    <w:rsid w:val="00507DA5"/>
    <w:rsid w:val="00516552"/>
    <w:rsid w:val="0053423D"/>
    <w:rsid w:val="00545C43"/>
    <w:rsid w:val="00555298"/>
    <w:rsid w:val="00595577"/>
    <w:rsid w:val="00595A2A"/>
    <w:rsid w:val="005B48D9"/>
    <w:rsid w:val="005C2089"/>
    <w:rsid w:val="005C732E"/>
    <w:rsid w:val="005D00D5"/>
    <w:rsid w:val="005E2B46"/>
    <w:rsid w:val="005E3EE2"/>
    <w:rsid w:val="00612C0D"/>
    <w:rsid w:val="00615BCD"/>
    <w:rsid w:val="0062574F"/>
    <w:rsid w:val="00635E14"/>
    <w:rsid w:val="006417A3"/>
    <w:rsid w:val="00646374"/>
    <w:rsid w:val="0069192C"/>
    <w:rsid w:val="006961FD"/>
    <w:rsid w:val="00697B03"/>
    <w:rsid w:val="006D67EC"/>
    <w:rsid w:val="006E01DF"/>
    <w:rsid w:val="006F7282"/>
    <w:rsid w:val="0070782B"/>
    <w:rsid w:val="00714CB8"/>
    <w:rsid w:val="0071757C"/>
    <w:rsid w:val="0072547A"/>
    <w:rsid w:val="00727911"/>
    <w:rsid w:val="00730A72"/>
    <w:rsid w:val="007335AA"/>
    <w:rsid w:val="00751CAA"/>
    <w:rsid w:val="00755E0D"/>
    <w:rsid w:val="007723B7"/>
    <w:rsid w:val="007741BB"/>
    <w:rsid w:val="0077601C"/>
    <w:rsid w:val="00791956"/>
    <w:rsid w:val="007A31E4"/>
    <w:rsid w:val="007B0982"/>
    <w:rsid w:val="007C2114"/>
    <w:rsid w:val="007F0580"/>
    <w:rsid w:val="00806630"/>
    <w:rsid w:val="00812865"/>
    <w:rsid w:val="0083222A"/>
    <w:rsid w:val="008365CE"/>
    <w:rsid w:val="00844C51"/>
    <w:rsid w:val="0084625C"/>
    <w:rsid w:val="008A1FF9"/>
    <w:rsid w:val="008B23ED"/>
    <w:rsid w:val="008E1616"/>
    <w:rsid w:val="008E25E8"/>
    <w:rsid w:val="008F76DD"/>
    <w:rsid w:val="00951C5E"/>
    <w:rsid w:val="009527B0"/>
    <w:rsid w:val="00964F6E"/>
    <w:rsid w:val="00966216"/>
    <w:rsid w:val="00966D41"/>
    <w:rsid w:val="00992B09"/>
    <w:rsid w:val="009A39F9"/>
    <w:rsid w:val="009C044A"/>
    <w:rsid w:val="009D26D8"/>
    <w:rsid w:val="009D3AB5"/>
    <w:rsid w:val="009F2B67"/>
    <w:rsid w:val="009F63B7"/>
    <w:rsid w:val="00A04578"/>
    <w:rsid w:val="00A5585C"/>
    <w:rsid w:val="00A55FBA"/>
    <w:rsid w:val="00A575B6"/>
    <w:rsid w:val="00A70296"/>
    <w:rsid w:val="00A93BA3"/>
    <w:rsid w:val="00A94C59"/>
    <w:rsid w:val="00AB2688"/>
    <w:rsid w:val="00AF14E0"/>
    <w:rsid w:val="00AF6CE8"/>
    <w:rsid w:val="00B04F9C"/>
    <w:rsid w:val="00B21C3D"/>
    <w:rsid w:val="00B30D5C"/>
    <w:rsid w:val="00B57EAF"/>
    <w:rsid w:val="00B70674"/>
    <w:rsid w:val="00B83988"/>
    <w:rsid w:val="00BB7528"/>
    <w:rsid w:val="00BD4992"/>
    <w:rsid w:val="00BE0A34"/>
    <w:rsid w:val="00BF1A00"/>
    <w:rsid w:val="00C06CB9"/>
    <w:rsid w:val="00C15E05"/>
    <w:rsid w:val="00C2386E"/>
    <w:rsid w:val="00C24A56"/>
    <w:rsid w:val="00C463D2"/>
    <w:rsid w:val="00C51E07"/>
    <w:rsid w:val="00C51EC0"/>
    <w:rsid w:val="00C558C9"/>
    <w:rsid w:val="00C6658A"/>
    <w:rsid w:val="00C750A2"/>
    <w:rsid w:val="00C85008"/>
    <w:rsid w:val="00C93BA9"/>
    <w:rsid w:val="00CB560C"/>
    <w:rsid w:val="00CD03CF"/>
    <w:rsid w:val="00CD0A98"/>
    <w:rsid w:val="00CD6714"/>
    <w:rsid w:val="00CE0DCF"/>
    <w:rsid w:val="00CE12BB"/>
    <w:rsid w:val="00D02A13"/>
    <w:rsid w:val="00D03F77"/>
    <w:rsid w:val="00D16AF2"/>
    <w:rsid w:val="00D204AD"/>
    <w:rsid w:val="00D858BA"/>
    <w:rsid w:val="00DA46CD"/>
    <w:rsid w:val="00DB6656"/>
    <w:rsid w:val="00DC7509"/>
    <w:rsid w:val="00DD713F"/>
    <w:rsid w:val="00E037B3"/>
    <w:rsid w:val="00E1462B"/>
    <w:rsid w:val="00E17D54"/>
    <w:rsid w:val="00E217AE"/>
    <w:rsid w:val="00E22E93"/>
    <w:rsid w:val="00E341A4"/>
    <w:rsid w:val="00E51357"/>
    <w:rsid w:val="00E550D7"/>
    <w:rsid w:val="00EB2141"/>
    <w:rsid w:val="00EE290D"/>
    <w:rsid w:val="00EF2CB2"/>
    <w:rsid w:val="00F008B3"/>
    <w:rsid w:val="00F356FC"/>
    <w:rsid w:val="00F43736"/>
    <w:rsid w:val="00F66C89"/>
    <w:rsid w:val="00F973B6"/>
    <w:rsid w:val="00FC2C7C"/>
    <w:rsid w:val="00FC4623"/>
    <w:rsid w:val="00FF1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D54"/>
    <w:pPr>
      <w:suppressAutoHyphens/>
      <w:spacing w:after="200" w:line="276" w:lineRule="auto"/>
    </w:pPr>
    <w:rPr>
      <w:rFonts w:ascii="Calibri" w:hAnsi="Calibri" w:cs="Calibri"/>
      <w:kern w:val="1"/>
      <w:sz w:val="22"/>
      <w:szCs w:val="22"/>
      <w:lang w:eastAsia="ar-SA"/>
    </w:rPr>
  </w:style>
  <w:style w:type="paragraph" w:styleId="1">
    <w:name w:val="heading 1"/>
    <w:basedOn w:val="a"/>
    <w:next w:val="a0"/>
    <w:link w:val="11"/>
    <w:uiPriority w:val="99"/>
    <w:qFormat/>
    <w:rsid w:val="00E17D54"/>
    <w:pPr>
      <w:keepNext/>
      <w:spacing w:after="0" w:line="100" w:lineRule="atLeast"/>
      <w:jc w:val="center"/>
      <w:outlineLvl w:val="0"/>
    </w:pPr>
    <w:rPr>
      <w:rFonts w:ascii="Times New Roman" w:hAnsi="Times New Roman" w:cs="Times New Roman"/>
      <w:b/>
      <w:sz w:val="28"/>
      <w:szCs w:val="20"/>
    </w:rPr>
  </w:style>
  <w:style w:type="paragraph" w:styleId="2">
    <w:name w:val="heading 2"/>
    <w:basedOn w:val="a"/>
    <w:next w:val="a0"/>
    <w:link w:val="21"/>
    <w:uiPriority w:val="99"/>
    <w:qFormat/>
    <w:rsid w:val="00E17D54"/>
    <w:pPr>
      <w:keepNext/>
      <w:tabs>
        <w:tab w:val="num" w:pos="0"/>
      </w:tabs>
      <w:spacing w:after="0" w:line="100" w:lineRule="atLeast"/>
      <w:ind w:left="576" w:hanging="576"/>
      <w:jc w:val="center"/>
      <w:outlineLvl w:val="1"/>
    </w:pPr>
    <w:rPr>
      <w:rFonts w:ascii="Times New Roman" w:hAnsi="Times New Roman" w:cs="Times New Roman"/>
      <w:sz w:val="28"/>
      <w:szCs w:val="20"/>
    </w:rPr>
  </w:style>
  <w:style w:type="paragraph" w:styleId="3">
    <w:name w:val="heading 3"/>
    <w:basedOn w:val="a"/>
    <w:next w:val="a0"/>
    <w:link w:val="31"/>
    <w:uiPriority w:val="99"/>
    <w:qFormat/>
    <w:rsid w:val="00E17D54"/>
    <w:pPr>
      <w:keepNext/>
      <w:tabs>
        <w:tab w:val="num" w:pos="0"/>
      </w:tabs>
      <w:spacing w:after="0" w:line="100" w:lineRule="atLeast"/>
      <w:ind w:left="720" w:hanging="720"/>
      <w:jc w:val="center"/>
      <w:outlineLvl w:val="2"/>
    </w:pPr>
    <w:rPr>
      <w:rFonts w:ascii="Times New Roman" w:hAnsi="Times New Roman" w:cs="Times New Roman"/>
      <w:b/>
      <w:sz w:val="32"/>
      <w:szCs w:val="20"/>
    </w:rPr>
  </w:style>
  <w:style w:type="paragraph" w:styleId="4">
    <w:name w:val="heading 4"/>
    <w:basedOn w:val="a"/>
    <w:next w:val="a"/>
    <w:link w:val="40"/>
    <w:uiPriority w:val="99"/>
    <w:qFormat/>
    <w:rsid w:val="00E17D54"/>
    <w:pPr>
      <w:keepNext/>
      <w:tabs>
        <w:tab w:val="num" w:pos="0"/>
      </w:tabs>
      <w:ind w:left="864" w:hanging="864"/>
      <w:jc w:val="both"/>
      <w:outlineLvl w:val="3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1"/>
    <w:basedOn w:val="a1"/>
    <w:link w:val="1"/>
    <w:uiPriority w:val="99"/>
    <w:locked/>
    <w:rsid w:val="00C93BA9"/>
    <w:rPr>
      <w:rFonts w:ascii="Cambria" w:hAnsi="Cambria" w:cs="Times New Roman"/>
      <w:b/>
      <w:bCs/>
      <w:kern w:val="32"/>
      <w:sz w:val="32"/>
      <w:szCs w:val="32"/>
      <w:lang w:eastAsia="ar-SA" w:bidi="ar-SA"/>
    </w:rPr>
  </w:style>
  <w:style w:type="character" w:customStyle="1" w:styleId="21">
    <w:name w:val="Заголовок 2 Знак1"/>
    <w:basedOn w:val="a1"/>
    <w:link w:val="2"/>
    <w:uiPriority w:val="99"/>
    <w:semiHidden/>
    <w:locked/>
    <w:rsid w:val="00C93BA9"/>
    <w:rPr>
      <w:rFonts w:ascii="Cambria" w:hAnsi="Cambria" w:cs="Times New Roman"/>
      <w:b/>
      <w:bCs/>
      <w:i/>
      <w:iCs/>
      <w:kern w:val="1"/>
      <w:sz w:val="28"/>
      <w:szCs w:val="28"/>
      <w:lang w:eastAsia="ar-SA" w:bidi="ar-SA"/>
    </w:rPr>
  </w:style>
  <w:style w:type="character" w:customStyle="1" w:styleId="31">
    <w:name w:val="Заголовок 3 Знак1"/>
    <w:basedOn w:val="a1"/>
    <w:link w:val="3"/>
    <w:uiPriority w:val="99"/>
    <w:semiHidden/>
    <w:locked/>
    <w:rsid w:val="00C93BA9"/>
    <w:rPr>
      <w:rFonts w:ascii="Cambria" w:hAnsi="Cambria" w:cs="Times New Roman"/>
      <w:b/>
      <w:bCs/>
      <w:kern w:val="1"/>
      <w:sz w:val="26"/>
      <w:szCs w:val="26"/>
      <w:lang w:eastAsia="ar-SA" w:bidi="ar-SA"/>
    </w:rPr>
  </w:style>
  <w:style w:type="character" w:customStyle="1" w:styleId="40">
    <w:name w:val="Заголовок 4 Знак"/>
    <w:basedOn w:val="a1"/>
    <w:link w:val="4"/>
    <w:uiPriority w:val="99"/>
    <w:semiHidden/>
    <w:locked/>
    <w:rsid w:val="00C93BA9"/>
    <w:rPr>
      <w:rFonts w:ascii="Calibri" w:hAnsi="Calibri" w:cs="Times New Roman"/>
      <w:b/>
      <w:bCs/>
      <w:kern w:val="1"/>
      <w:sz w:val="28"/>
      <w:szCs w:val="28"/>
      <w:lang w:eastAsia="ar-SA" w:bidi="ar-SA"/>
    </w:rPr>
  </w:style>
  <w:style w:type="character" w:customStyle="1" w:styleId="10">
    <w:name w:val="Основной шрифт абзаца1"/>
    <w:uiPriority w:val="99"/>
    <w:rsid w:val="00E17D54"/>
  </w:style>
  <w:style w:type="character" w:customStyle="1" w:styleId="20">
    <w:name w:val="Основной шрифт абзаца2"/>
    <w:uiPriority w:val="99"/>
    <w:rsid w:val="00E17D54"/>
  </w:style>
  <w:style w:type="character" w:customStyle="1" w:styleId="12">
    <w:name w:val="Заголовок 1 Знак"/>
    <w:basedOn w:val="20"/>
    <w:uiPriority w:val="99"/>
    <w:rsid w:val="00E17D54"/>
    <w:rPr>
      <w:rFonts w:ascii="Times New Roman" w:hAnsi="Times New Roman" w:cs="Times New Roman"/>
      <w:b/>
      <w:sz w:val="20"/>
      <w:szCs w:val="20"/>
    </w:rPr>
  </w:style>
  <w:style w:type="character" w:customStyle="1" w:styleId="22">
    <w:name w:val="Заголовок 2 Знак"/>
    <w:basedOn w:val="20"/>
    <w:uiPriority w:val="99"/>
    <w:rsid w:val="00E17D54"/>
    <w:rPr>
      <w:rFonts w:ascii="Times New Roman" w:hAnsi="Times New Roman" w:cs="Times New Roman"/>
      <w:sz w:val="20"/>
      <w:szCs w:val="20"/>
    </w:rPr>
  </w:style>
  <w:style w:type="character" w:customStyle="1" w:styleId="30">
    <w:name w:val="Заголовок 3 Знак"/>
    <w:basedOn w:val="20"/>
    <w:uiPriority w:val="99"/>
    <w:rsid w:val="00E17D54"/>
    <w:rPr>
      <w:rFonts w:ascii="Times New Roman" w:hAnsi="Times New Roman" w:cs="Times New Roman"/>
      <w:b/>
      <w:sz w:val="20"/>
      <w:szCs w:val="20"/>
    </w:rPr>
  </w:style>
  <w:style w:type="character" w:styleId="a4">
    <w:name w:val="Hyperlink"/>
    <w:basedOn w:val="a1"/>
    <w:uiPriority w:val="99"/>
    <w:rsid w:val="00E17D54"/>
    <w:rPr>
      <w:rFonts w:cs="Times New Roman"/>
      <w:color w:val="000080"/>
      <w:u w:val="single"/>
    </w:rPr>
  </w:style>
  <w:style w:type="paragraph" w:customStyle="1" w:styleId="a5">
    <w:name w:val="Заголовок"/>
    <w:basedOn w:val="a"/>
    <w:next w:val="a0"/>
    <w:uiPriority w:val="99"/>
    <w:rsid w:val="00E17D54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0">
    <w:name w:val="Body Text"/>
    <w:basedOn w:val="a"/>
    <w:link w:val="a6"/>
    <w:uiPriority w:val="99"/>
    <w:rsid w:val="00E17D54"/>
    <w:pPr>
      <w:spacing w:after="120"/>
    </w:pPr>
  </w:style>
  <w:style w:type="character" w:customStyle="1" w:styleId="a6">
    <w:name w:val="Основной текст Знак"/>
    <w:basedOn w:val="a1"/>
    <w:link w:val="a0"/>
    <w:uiPriority w:val="99"/>
    <w:semiHidden/>
    <w:locked/>
    <w:rsid w:val="00C93BA9"/>
    <w:rPr>
      <w:rFonts w:ascii="Calibri" w:hAnsi="Calibri" w:cs="Calibri"/>
      <w:kern w:val="1"/>
      <w:lang w:eastAsia="ar-SA" w:bidi="ar-SA"/>
    </w:rPr>
  </w:style>
  <w:style w:type="paragraph" w:styleId="a7">
    <w:name w:val="List"/>
    <w:basedOn w:val="a0"/>
    <w:uiPriority w:val="99"/>
    <w:rsid w:val="00E17D54"/>
    <w:rPr>
      <w:rFonts w:cs="Mangal"/>
    </w:rPr>
  </w:style>
  <w:style w:type="paragraph" w:customStyle="1" w:styleId="23">
    <w:name w:val="Название2"/>
    <w:basedOn w:val="a"/>
    <w:uiPriority w:val="99"/>
    <w:rsid w:val="00E17D54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24">
    <w:name w:val="Указатель2"/>
    <w:basedOn w:val="a"/>
    <w:uiPriority w:val="99"/>
    <w:rsid w:val="00E17D54"/>
    <w:pPr>
      <w:suppressLineNumbers/>
    </w:pPr>
    <w:rPr>
      <w:rFonts w:cs="Mangal"/>
    </w:rPr>
  </w:style>
  <w:style w:type="paragraph" w:customStyle="1" w:styleId="13">
    <w:name w:val="Название1"/>
    <w:basedOn w:val="a"/>
    <w:uiPriority w:val="99"/>
    <w:rsid w:val="00E17D54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uiPriority w:val="99"/>
    <w:rsid w:val="00E17D54"/>
    <w:pPr>
      <w:suppressLineNumbers/>
    </w:pPr>
    <w:rPr>
      <w:rFonts w:cs="Mangal"/>
    </w:rPr>
  </w:style>
  <w:style w:type="paragraph" w:customStyle="1" w:styleId="ConsPlusNormal">
    <w:name w:val="ConsPlusNormal"/>
    <w:rsid w:val="00E17D54"/>
    <w:pPr>
      <w:suppressAutoHyphens/>
    </w:pPr>
    <w:rPr>
      <w:rFonts w:ascii="Arial" w:hAnsi="Arial" w:cs="Arial"/>
      <w:kern w:val="1"/>
      <w:lang w:eastAsia="ar-SA"/>
    </w:rPr>
  </w:style>
  <w:style w:type="paragraph" w:customStyle="1" w:styleId="ConsPlusNonformat">
    <w:name w:val="ConsPlusNonformat"/>
    <w:uiPriority w:val="99"/>
    <w:rsid w:val="00E17D54"/>
    <w:pPr>
      <w:suppressAutoHyphens/>
    </w:pPr>
    <w:rPr>
      <w:rFonts w:ascii="Courier New" w:hAnsi="Courier New" w:cs="Courier New"/>
      <w:kern w:val="1"/>
      <w:lang w:eastAsia="ar-SA"/>
    </w:rPr>
  </w:style>
  <w:style w:type="paragraph" w:customStyle="1" w:styleId="a8">
    <w:name w:val="Организация"/>
    <w:basedOn w:val="a"/>
    <w:uiPriority w:val="99"/>
    <w:rsid w:val="00E17D54"/>
    <w:pPr>
      <w:spacing w:after="0"/>
    </w:pPr>
    <w:rPr>
      <w:rFonts w:ascii="Arial" w:hAnsi="Arial" w:cs="Arial"/>
      <w:sz w:val="32"/>
      <w:szCs w:val="20"/>
    </w:rPr>
  </w:style>
  <w:style w:type="paragraph" w:customStyle="1" w:styleId="a9">
    <w:name w:val="Содержимое врезки"/>
    <w:basedOn w:val="a0"/>
    <w:uiPriority w:val="99"/>
    <w:rsid w:val="00E17D54"/>
  </w:style>
  <w:style w:type="paragraph" w:styleId="aa">
    <w:name w:val="Balloon Text"/>
    <w:basedOn w:val="a"/>
    <w:link w:val="ab"/>
    <w:uiPriority w:val="99"/>
    <w:semiHidden/>
    <w:rsid w:val="00C24A5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locked/>
    <w:rsid w:val="0062574F"/>
    <w:rPr>
      <w:rFonts w:cs="Calibri"/>
      <w:kern w:val="1"/>
      <w:sz w:val="2"/>
      <w:lang w:eastAsia="ar-SA" w:bidi="ar-SA"/>
    </w:rPr>
  </w:style>
  <w:style w:type="paragraph" w:customStyle="1" w:styleId="formattext">
    <w:name w:val="formattext"/>
    <w:basedOn w:val="a"/>
    <w:rsid w:val="00F43736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  <w:lang w:eastAsia="ru-RU"/>
    </w:rPr>
  </w:style>
  <w:style w:type="character" w:customStyle="1" w:styleId="apple-converted-space">
    <w:name w:val="apple-converted-space"/>
    <w:basedOn w:val="a1"/>
    <w:rsid w:val="00D16AF2"/>
  </w:style>
  <w:style w:type="paragraph" w:styleId="ac">
    <w:name w:val="Normal (Web)"/>
    <w:basedOn w:val="a"/>
    <w:uiPriority w:val="99"/>
    <w:unhideWhenUsed/>
    <w:rsid w:val="008E25E8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  <w:lang w:eastAsia="ru-RU"/>
    </w:rPr>
  </w:style>
  <w:style w:type="character" w:styleId="ad">
    <w:name w:val="Strong"/>
    <w:uiPriority w:val="22"/>
    <w:qFormat/>
    <w:locked/>
    <w:rsid w:val="008E25E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6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7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1052;&#1086;&#1080;%20&#1076;&#1086;&#1082;&#1091;&#1084;&#1077;&#1085;&#1090;&#1099;\&#1057;&#1054;&#1041;&#1056;&#1040;&#1053;&#1048;&#1045;%20&#1044;&#1045;&#1055;&#1059;&#1058;&#1040;&#1058;&#1054;&#1042;\&#1056;&#1045;&#1064;&#1045;&#1053;&#1048;&#1071;\&#1056;&#1077;&#1096;&#1077;&#1085;&#1080;&#1103;%20&#1096;&#1077;&#1089;&#1090;&#1086;&#1075;&#1086;%20&#1089;&#1086;&#1079;&#1099;&#1074;&#1072;\2017\28.11.17\&#1056;&#1077;&#1096;&#1077;&#1085;&#1080;&#1077;%20&#1086;%20&#1087;&#1077;&#1088;&#1077;&#1076;&#1072;&#1095;&#1077;%20&#1087;&#1086;&#1083;&#1085;&#1086;&#1084;&#1086;&#1095;&#1080;&#1081;%202018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28110-3D77-41A3-BE98-797DB823D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Решение о передаче полномочий 2018 1</Template>
  <TotalTime>510</TotalTime>
  <Pages>1</Pages>
  <Words>1548</Words>
  <Characters>8826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Собрание</dc:creator>
  <cp:keywords/>
  <dc:description/>
  <cp:lastModifiedBy>Собрание</cp:lastModifiedBy>
  <cp:revision>39</cp:revision>
  <cp:lastPrinted>2019-06-03T06:02:00Z</cp:lastPrinted>
  <dcterms:created xsi:type="dcterms:W3CDTF">2018-09-19T08:09:00Z</dcterms:created>
  <dcterms:modified xsi:type="dcterms:W3CDTF">2019-06-03T06:02:00Z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